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A7C2D" w:rsidRPr="001A34B1" w:rsidRDefault="00187D57" w:rsidP="001A34B1">
      <w:pPr>
        <w:rPr>
          <w:b/>
          <w:sz w:val="24"/>
          <w:szCs w:val="24"/>
        </w:rPr>
      </w:pPr>
      <w:r w:rsidRPr="001A34B1">
        <w:rPr>
          <w:b/>
          <w:sz w:val="24"/>
          <w:szCs w:val="24"/>
        </w:rPr>
        <w:t>ASSUNTO</w:t>
      </w:r>
      <w:r w:rsidR="009904A1" w:rsidRPr="001A34B1">
        <w:rPr>
          <w:b/>
          <w:sz w:val="24"/>
          <w:szCs w:val="24"/>
        </w:rPr>
        <w:tab/>
      </w:r>
      <w:r w:rsidR="009904A1" w:rsidRPr="001A34B1">
        <w:rPr>
          <w:b/>
          <w:sz w:val="24"/>
          <w:szCs w:val="24"/>
        </w:rPr>
        <w:tab/>
      </w:r>
      <w:r w:rsidRPr="001A34B1">
        <w:rPr>
          <w:b/>
          <w:sz w:val="24"/>
          <w:szCs w:val="24"/>
        </w:rPr>
        <w:t xml:space="preserve">: </w:t>
      </w:r>
      <w:r w:rsidR="00155385" w:rsidRPr="001A34B1">
        <w:rPr>
          <w:b/>
          <w:sz w:val="24"/>
          <w:szCs w:val="24"/>
        </w:rPr>
        <w:t xml:space="preserve">PRESTAÇÃO DE CONTAS ANUAIS </w:t>
      </w:r>
      <w:r w:rsidR="009904A1" w:rsidRPr="001A34B1">
        <w:rPr>
          <w:b/>
          <w:sz w:val="24"/>
          <w:szCs w:val="24"/>
        </w:rPr>
        <w:t xml:space="preserve"> </w:t>
      </w:r>
    </w:p>
    <w:p w:rsidR="008D5170" w:rsidRPr="001A34B1" w:rsidRDefault="00155385" w:rsidP="001A34B1">
      <w:pPr>
        <w:rPr>
          <w:b/>
          <w:sz w:val="24"/>
          <w:szCs w:val="24"/>
        </w:rPr>
      </w:pPr>
      <w:r w:rsidRPr="001A34B1">
        <w:rPr>
          <w:b/>
          <w:sz w:val="24"/>
          <w:szCs w:val="24"/>
        </w:rPr>
        <w:t>OBJE</w:t>
      </w:r>
      <w:r w:rsidR="001A34B1">
        <w:rPr>
          <w:b/>
          <w:sz w:val="24"/>
          <w:szCs w:val="24"/>
        </w:rPr>
        <w:t>TO</w:t>
      </w:r>
      <w:r w:rsidR="001A34B1">
        <w:rPr>
          <w:b/>
          <w:sz w:val="24"/>
          <w:szCs w:val="24"/>
        </w:rPr>
        <w:tab/>
      </w:r>
      <w:r w:rsidR="001A34B1">
        <w:rPr>
          <w:b/>
          <w:sz w:val="24"/>
          <w:szCs w:val="24"/>
        </w:rPr>
        <w:tab/>
        <w:t>: CONTAS DO PODER EXECUTIVO D</w:t>
      </w:r>
      <w:r w:rsidR="00E3777F">
        <w:rPr>
          <w:b/>
          <w:sz w:val="24"/>
          <w:szCs w:val="24"/>
        </w:rPr>
        <w:t>E MANAUS</w:t>
      </w:r>
      <w:r w:rsidRPr="001A34B1">
        <w:rPr>
          <w:b/>
          <w:sz w:val="24"/>
          <w:szCs w:val="24"/>
        </w:rPr>
        <w:t>– 201</w:t>
      </w:r>
      <w:r w:rsidR="00E3777F">
        <w:rPr>
          <w:b/>
          <w:sz w:val="24"/>
          <w:szCs w:val="24"/>
        </w:rPr>
        <w:t>3</w:t>
      </w:r>
      <w:r w:rsidRPr="001A34B1">
        <w:rPr>
          <w:b/>
          <w:sz w:val="24"/>
          <w:szCs w:val="24"/>
        </w:rPr>
        <w:t>.</w:t>
      </w:r>
    </w:p>
    <w:p w:rsidR="00E04DA5" w:rsidRPr="001A34B1" w:rsidRDefault="00155385" w:rsidP="001A34B1">
      <w:pPr>
        <w:rPr>
          <w:b/>
          <w:sz w:val="24"/>
          <w:szCs w:val="24"/>
        </w:rPr>
      </w:pPr>
      <w:r w:rsidRPr="001A34B1">
        <w:rPr>
          <w:b/>
          <w:sz w:val="24"/>
          <w:szCs w:val="24"/>
        </w:rPr>
        <w:t>RESPONSÁVEL</w:t>
      </w:r>
      <w:r w:rsidRPr="001A34B1">
        <w:rPr>
          <w:b/>
          <w:sz w:val="24"/>
          <w:szCs w:val="24"/>
        </w:rPr>
        <w:tab/>
        <w:t xml:space="preserve">: </w:t>
      </w:r>
      <w:r w:rsidR="00E3777F">
        <w:rPr>
          <w:b/>
          <w:sz w:val="24"/>
          <w:szCs w:val="24"/>
        </w:rPr>
        <w:t>ARTHUR VIRGILIO DO CARMO</w:t>
      </w:r>
      <w:r w:rsidR="00363F4D">
        <w:rPr>
          <w:b/>
          <w:sz w:val="24"/>
          <w:szCs w:val="24"/>
        </w:rPr>
        <w:t xml:space="preserve"> RIBEIRO</w:t>
      </w:r>
      <w:r w:rsidR="00E3777F">
        <w:rPr>
          <w:b/>
          <w:sz w:val="24"/>
          <w:szCs w:val="24"/>
        </w:rPr>
        <w:t xml:space="preserve"> NETO</w:t>
      </w:r>
      <w:r w:rsidRPr="001A34B1">
        <w:rPr>
          <w:b/>
          <w:sz w:val="24"/>
          <w:szCs w:val="24"/>
        </w:rPr>
        <w:t xml:space="preserve"> - </w:t>
      </w:r>
      <w:r w:rsidR="00E3777F">
        <w:rPr>
          <w:b/>
          <w:sz w:val="24"/>
          <w:szCs w:val="24"/>
        </w:rPr>
        <w:t>PREFEITO.</w:t>
      </w:r>
    </w:p>
    <w:p w:rsidR="00155385" w:rsidRDefault="00155385" w:rsidP="00187D57">
      <w:pPr>
        <w:pStyle w:val="PROCESSO"/>
        <w:rPr>
          <w:rFonts w:ascii="Tahoma" w:hAnsi="Tahoma" w:cs="Tahoma"/>
          <w:b/>
          <w:sz w:val="24"/>
          <w:szCs w:val="24"/>
          <w:u w:val="single"/>
        </w:rPr>
      </w:pPr>
    </w:p>
    <w:p w:rsidR="00187D57" w:rsidRPr="009221EB" w:rsidRDefault="0057138A" w:rsidP="009221EB">
      <w:pPr>
        <w:pStyle w:val="PROCESSO"/>
        <w:tabs>
          <w:tab w:val="left" w:pos="1134"/>
        </w:tabs>
        <w:rPr>
          <w:rFonts w:ascii="Tahoma" w:hAnsi="Tahoma" w:cs="Tahoma"/>
          <w:b/>
          <w:szCs w:val="28"/>
        </w:rPr>
      </w:pPr>
      <w:r>
        <w:rPr>
          <w:rFonts w:ascii="Tahoma" w:hAnsi="Tahoma" w:cs="Tahoma"/>
          <w:b/>
          <w:szCs w:val="28"/>
        </w:rPr>
        <w:t>P</w:t>
      </w:r>
      <w:r w:rsidR="007973F3" w:rsidRPr="009221EB">
        <w:rPr>
          <w:rFonts w:ascii="Tahoma" w:hAnsi="Tahoma" w:cs="Tahoma"/>
          <w:b/>
          <w:szCs w:val="28"/>
        </w:rPr>
        <w:t xml:space="preserve">ARECER </w:t>
      </w:r>
      <w:r w:rsidR="00187D57" w:rsidRPr="009221EB">
        <w:rPr>
          <w:rFonts w:ascii="Tahoma" w:hAnsi="Tahoma" w:cs="Tahoma"/>
          <w:b/>
          <w:szCs w:val="28"/>
        </w:rPr>
        <w:t>N</w:t>
      </w:r>
      <w:r>
        <w:rPr>
          <w:rFonts w:ascii="Tahoma" w:hAnsi="Tahoma" w:cs="Tahoma"/>
          <w:b/>
          <w:szCs w:val="28"/>
        </w:rPr>
        <w:t>.</w:t>
      </w:r>
      <w:r w:rsidR="00707311">
        <w:rPr>
          <w:rFonts w:ascii="Tahoma" w:hAnsi="Tahoma" w:cs="Tahoma"/>
          <w:b/>
          <w:szCs w:val="28"/>
        </w:rPr>
        <w:t>º 2967</w:t>
      </w:r>
      <w:r w:rsidR="009904A1" w:rsidRPr="009221EB">
        <w:rPr>
          <w:rFonts w:ascii="Tahoma" w:hAnsi="Tahoma" w:cs="Tahoma"/>
          <w:b/>
          <w:szCs w:val="28"/>
        </w:rPr>
        <w:t>/201</w:t>
      </w:r>
      <w:r w:rsidR="00684D66">
        <w:rPr>
          <w:rFonts w:ascii="Tahoma" w:hAnsi="Tahoma" w:cs="Tahoma"/>
          <w:b/>
          <w:szCs w:val="28"/>
        </w:rPr>
        <w:t>4</w:t>
      </w:r>
      <w:r w:rsidR="00187D57" w:rsidRPr="009221EB">
        <w:rPr>
          <w:rFonts w:ascii="Tahoma" w:hAnsi="Tahoma" w:cs="Tahoma"/>
          <w:b/>
          <w:szCs w:val="28"/>
        </w:rPr>
        <w:t>–MP-</w:t>
      </w:r>
      <w:r w:rsidR="00921762">
        <w:rPr>
          <w:rFonts w:ascii="Tahoma" w:hAnsi="Tahoma" w:cs="Tahoma"/>
          <w:b/>
          <w:szCs w:val="28"/>
        </w:rPr>
        <w:t>RMAM</w:t>
      </w:r>
    </w:p>
    <w:p w:rsidR="00187D57" w:rsidRDefault="00187D57" w:rsidP="00187D57">
      <w:pPr>
        <w:rPr>
          <w:rFonts w:ascii="Tahoma" w:hAnsi="Tahoma" w:cs="Tahoma"/>
          <w:sz w:val="24"/>
          <w:szCs w:val="24"/>
        </w:rPr>
      </w:pPr>
    </w:p>
    <w:p w:rsidR="007F751D" w:rsidRDefault="007F751D" w:rsidP="007F751D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28"/>
          <w:szCs w:val="28"/>
          <w:lang w:eastAsia="pt-BR"/>
        </w:rPr>
      </w:pP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EMENTA </w:t>
      </w:r>
    </w:p>
    <w:p w:rsidR="006E7B6E" w:rsidRPr="00446FB3" w:rsidRDefault="00C877CD" w:rsidP="006E7B6E">
      <w:pPr>
        <w:pStyle w:val="Recuodecorpodetexto3"/>
        <w:widowControl w:val="0"/>
        <w:suppressAutoHyphens w:val="0"/>
        <w:spacing w:after="0"/>
        <w:ind w:left="2835"/>
        <w:jc w:val="both"/>
        <w:rPr>
          <w:rFonts w:ascii="Arial Narrow" w:hAnsi="Arial Narrow"/>
          <w:b/>
          <w:i/>
          <w:iCs/>
          <w:sz w:val="28"/>
          <w:szCs w:val="28"/>
        </w:rPr>
      </w:pP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DIREITO </w:t>
      </w:r>
      <w:r w:rsidR="00446FB3">
        <w:rPr>
          <w:rFonts w:ascii="Arial Narrow" w:hAnsi="Arial Narrow" w:cs="Arial Narrow"/>
          <w:b/>
          <w:bCs/>
          <w:sz w:val="28"/>
          <w:szCs w:val="28"/>
          <w:lang w:eastAsia="pt-BR"/>
        </w:rPr>
        <w:t>CONSTITUCIONAL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>,</w:t>
      </w:r>
      <w:r w:rsidR="00446FB3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FINANCEIRO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>,</w:t>
      </w:r>
      <w:r w:rsidR="00446FB3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ADMINISTRATIVO</w:t>
      </w:r>
      <w:r w:rsidR="006678D7">
        <w:rPr>
          <w:rFonts w:ascii="Arial Narrow" w:hAnsi="Arial Narrow" w:cs="Arial Narrow"/>
          <w:b/>
          <w:bCs/>
          <w:sz w:val="28"/>
          <w:szCs w:val="28"/>
          <w:lang w:eastAsia="pt-BR"/>
        </w:rPr>
        <w:t>,</w:t>
      </w:r>
      <w:r w:rsidR="00710FCF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AMBIENTAL, URBANÍSTICO,</w:t>
      </w:r>
      <w:r w:rsidR="006678D7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SEGURIDADE SOCIAL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E</w:t>
      </w:r>
      <w:r w:rsidR="00446FB3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TRIBUTÁRIO. </w:t>
      </w:r>
      <w:r w:rsidR="00162511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EXECUTIVO </w:t>
      </w:r>
      <w:r w:rsidR="00793C3E">
        <w:rPr>
          <w:rFonts w:ascii="Arial Narrow" w:hAnsi="Arial Narrow" w:cs="Arial Narrow"/>
          <w:b/>
          <w:bCs/>
          <w:sz w:val="28"/>
          <w:szCs w:val="28"/>
          <w:lang w:eastAsia="pt-BR"/>
        </w:rPr>
        <w:t>MUNICIPAL</w:t>
      </w:r>
      <w:r w:rsidR="00162511">
        <w:rPr>
          <w:rFonts w:ascii="Arial Narrow" w:hAnsi="Arial Narrow" w:cs="Arial Narrow"/>
          <w:b/>
          <w:bCs/>
          <w:sz w:val="28"/>
          <w:szCs w:val="28"/>
          <w:lang w:eastAsia="pt-BR"/>
        </w:rPr>
        <w:t>, CONTAS</w:t>
      </w:r>
      <w:r w:rsidR="0047100D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. </w:t>
      </w:r>
      <w:r w:rsidR="008974B8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NORMAS FUNDAMENTAIS, OBSERVÂNCIA. PARECER PREVIO DE APROVAÇÃO, ADEQUAÇÃO. </w:t>
      </w:r>
      <w:r w:rsidR="008E6A7D">
        <w:rPr>
          <w:rFonts w:ascii="Arial Narrow" w:hAnsi="Arial Narrow" w:cs="Arial Narrow"/>
          <w:b/>
          <w:bCs/>
          <w:sz w:val="28"/>
          <w:szCs w:val="28"/>
          <w:lang w:eastAsia="pt-BR"/>
        </w:rPr>
        <w:t>IMPROPRIEDADES</w:t>
      </w:r>
      <w:r w:rsidR="00B2322D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, VERIFICAÇÃO, </w:t>
      </w:r>
      <w:r w:rsidR="00A164A7">
        <w:rPr>
          <w:rFonts w:ascii="Arial Narrow" w:hAnsi="Arial Narrow" w:cs="Arial Narrow"/>
          <w:b/>
          <w:bCs/>
          <w:sz w:val="28"/>
          <w:szCs w:val="28"/>
          <w:lang w:eastAsia="pt-BR"/>
        </w:rPr>
        <w:t>REGISTRO</w:t>
      </w:r>
      <w:r w:rsidR="0047100D">
        <w:rPr>
          <w:rFonts w:ascii="Arial Narrow" w:hAnsi="Arial Narrow" w:cs="Arial Narrow"/>
          <w:b/>
          <w:bCs/>
          <w:sz w:val="28"/>
          <w:szCs w:val="28"/>
          <w:lang w:eastAsia="pt-BR"/>
        </w:rPr>
        <w:t>,</w:t>
      </w:r>
      <w:r w:rsidR="008974B8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RECOMENDAÇÕES,</w:t>
      </w:r>
      <w:r w:rsidR="00B2322D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</w:t>
      </w:r>
      <w:r w:rsidR="008974B8">
        <w:rPr>
          <w:rFonts w:ascii="Arial Narrow" w:hAnsi="Arial Narrow" w:cs="Arial Narrow"/>
          <w:b/>
          <w:bCs/>
          <w:sz w:val="28"/>
          <w:szCs w:val="28"/>
          <w:lang w:eastAsia="pt-BR"/>
        </w:rPr>
        <w:t>CABIMENTO</w:t>
      </w:r>
      <w:r w:rsidR="00162511">
        <w:rPr>
          <w:rFonts w:ascii="Arial Narrow" w:hAnsi="Arial Narrow"/>
          <w:b/>
          <w:i/>
          <w:iCs/>
          <w:sz w:val="28"/>
          <w:szCs w:val="28"/>
        </w:rPr>
        <w:t xml:space="preserve">. </w:t>
      </w:r>
      <w:r w:rsidR="007C0D97">
        <w:rPr>
          <w:rFonts w:ascii="Arial Narrow" w:hAnsi="Arial Narrow"/>
          <w:b/>
          <w:i/>
          <w:iCs/>
          <w:sz w:val="28"/>
          <w:szCs w:val="28"/>
        </w:rPr>
        <w:t>PRINCÍPIO DA RAZOABILIDADE</w:t>
      </w:r>
      <w:r w:rsidR="00B2322D">
        <w:rPr>
          <w:rFonts w:ascii="Arial Narrow" w:hAnsi="Arial Narrow"/>
          <w:b/>
          <w:i/>
          <w:iCs/>
          <w:sz w:val="28"/>
          <w:szCs w:val="28"/>
        </w:rPr>
        <w:t>, INTELIGENCIA</w:t>
      </w:r>
      <w:r w:rsidR="006E7B6E" w:rsidRPr="00446FB3">
        <w:rPr>
          <w:rFonts w:ascii="Arial Narrow" w:hAnsi="Arial Narrow"/>
          <w:b/>
          <w:i/>
          <w:iCs/>
          <w:sz w:val="28"/>
          <w:szCs w:val="28"/>
        </w:rPr>
        <w:t xml:space="preserve">. </w:t>
      </w:r>
    </w:p>
    <w:p w:rsidR="006E7B6E" w:rsidRDefault="0047100D" w:rsidP="006E7B6E">
      <w:pPr>
        <w:suppressAutoHyphens w:val="0"/>
        <w:autoSpaceDE w:val="0"/>
        <w:autoSpaceDN w:val="0"/>
        <w:adjustRightInd w:val="0"/>
        <w:ind w:left="2835"/>
        <w:jc w:val="both"/>
        <w:rPr>
          <w:rFonts w:ascii="Arial Narrow" w:hAnsi="Arial Narrow" w:cs="Arial Narrow"/>
          <w:b/>
          <w:bCs/>
          <w:sz w:val="28"/>
          <w:szCs w:val="28"/>
          <w:lang w:eastAsia="pt-BR"/>
        </w:rPr>
      </w:pP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>Verificada a obediência</w:t>
      </w:r>
      <w:r w:rsidR="00C877CD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>às normas fundamentais relativas à gestão pública</w:t>
      </w:r>
      <w:r w:rsidR="00162511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e responsabilidade fiscal</w:t>
      </w:r>
      <w:r w:rsidR="00BF745A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, 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e ausente </w:t>
      </w:r>
      <w:r w:rsidR="00BF745A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achado que importe justo motivo para comprometimento geral das contas </w:t>
      </w:r>
      <w:r w:rsidR="008974B8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do Executivo de Manaus </w:t>
      </w:r>
      <w:r w:rsidR="00BF745A">
        <w:rPr>
          <w:rFonts w:ascii="Arial Narrow" w:hAnsi="Arial Narrow" w:cs="Arial Narrow"/>
          <w:b/>
          <w:bCs/>
          <w:sz w:val="28"/>
          <w:szCs w:val="28"/>
          <w:lang w:eastAsia="pt-BR"/>
        </w:rPr>
        <w:t>do exercício de 201</w:t>
      </w:r>
      <w:r w:rsidR="006A2C7D">
        <w:rPr>
          <w:rFonts w:ascii="Arial Narrow" w:hAnsi="Arial Narrow" w:cs="Arial Narrow"/>
          <w:b/>
          <w:bCs/>
          <w:sz w:val="28"/>
          <w:szCs w:val="28"/>
          <w:lang w:eastAsia="pt-BR"/>
        </w:rPr>
        <w:t>3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>,</w:t>
      </w:r>
      <w:r w:rsidR="008747C5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à luz do princípio</w:t>
      </w:r>
      <w:r w:rsidR="007C0D97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da</w:t>
      </w:r>
      <w:r w:rsidR="008747C5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Razoabilidade,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é adequad</w:t>
      </w:r>
      <w:r w:rsidR="00162511">
        <w:rPr>
          <w:rFonts w:ascii="Arial Narrow" w:hAnsi="Arial Narrow" w:cs="Arial Narrow"/>
          <w:b/>
          <w:bCs/>
          <w:sz w:val="28"/>
          <w:szCs w:val="28"/>
          <w:lang w:eastAsia="pt-BR"/>
        </w:rPr>
        <w:t>a</w:t>
      </w:r>
      <w:r w:rsidR="008747C5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</w:t>
      </w:r>
      <w:r w:rsidR="00162511">
        <w:rPr>
          <w:rFonts w:ascii="Arial Narrow" w:hAnsi="Arial Narrow" w:cs="Arial Narrow"/>
          <w:b/>
          <w:bCs/>
          <w:sz w:val="28"/>
          <w:szCs w:val="28"/>
          <w:lang w:eastAsia="pt-BR"/>
        </w:rPr>
        <w:t>a emissão de</w:t>
      </w:r>
      <w:r w:rsidR="008747C5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p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>arecer</w:t>
      </w:r>
      <w:r w:rsidR="00162511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</w:t>
      </w:r>
      <w:r w:rsidR="008974B8">
        <w:rPr>
          <w:rFonts w:ascii="Arial Narrow" w:hAnsi="Arial Narrow" w:cs="Arial Narrow"/>
          <w:b/>
          <w:bCs/>
          <w:sz w:val="28"/>
          <w:szCs w:val="28"/>
          <w:lang w:eastAsia="pt-BR"/>
        </w:rPr>
        <w:t>prévio</w:t>
      </w:r>
      <w:r w:rsidR="00C01D9F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>no sentido da aprovação das contas</w:t>
      </w:r>
      <w:r w:rsidR="008974B8">
        <w:rPr>
          <w:rFonts w:ascii="Arial Narrow" w:hAnsi="Arial Narrow" w:cs="Arial Narrow"/>
          <w:b/>
          <w:bCs/>
          <w:sz w:val="28"/>
          <w:szCs w:val="28"/>
          <w:lang w:eastAsia="pt-BR"/>
        </w:rPr>
        <w:t>;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</w:t>
      </w:r>
      <w:r w:rsidR="008974B8">
        <w:rPr>
          <w:rFonts w:ascii="Arial Narrow" w:hAnsi="Arial Narrow" w:cs="Arial Narrow"/>
          <w:b/>
          <w:bCs/>
          <w:sz w:val="28"/>
          <w:szCs w:val="28"/>
          <w:lang w:eastAsia="pt-BR"/>
        </w:rPr>
        <w:t>c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ontudo, </w:t>
      </w:r>
      <w:r w:rsidR="00BE5A72">
        <w:rPr>
          <w:rFonts w:ascii="Arial Narrow" w:hAnsi="Arial Narrow" w:cs="Arial Narrow"/>
          <w:b/>
          <w:bCs/>
          <w:sz w:val="28"/>
          <w:szCs w:val="28"/>
          <w:lang w:eastAsia="pt-BR"/>
        </w:rPr>
        <w:t>faze</w:t>
      </w:r>
      <w:r w:rsidR="008974B8">
        <w:rPr>
          <w:rFonts w:ascii="Arial Narrow" w:hAnsi="Arial Narrow" w:cs="Arial Narrow"/>
          <w:b/>
          <w:bCs/>
          <w:sz w:val="28"/>
          <w:szCs w:val="28"/>
          <w:lang w:eastAsia="pt-BR"/>
        </w:rPr>
        <w:t>ndo</w:t>
      </w:r>
      <w:r w:rsidR="00BE5A72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consignar</w:t>
      </w:r>
      <w:r w:rsidR="00B96E28">
        <w:rPr>
          <w:rFonts w:ascii="Arial Narrow" w:hAnsi="Arial Narrow" w:cs="Arial Narrow"/>
          <w:b/>
          <w:bCs/>
          <w:sz w:val="28"/>
          <w:szCs w:val="28"/>
          <w:lang w:eastAsia="pt-BR"/>
        </w:rPr>
        <w:t>, no parecer,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</w:t>
      </w:r>
      <w:r w:rsidR="008974B8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as </w:t>
      </w:r>
      <w:r>
        <w:rPr>
          <w:rFonts w:ascii="Arial Narrow" w:hAnsi="Arial Narrow" w:cs="Arial Narrow"/>
          <w:b/>
          <w:bCs/>
          <w:sz w:val="28"/>
          <w:szCs w:val="28"/>
          <w:lang w:eastAsia="pt-BR"/>
        </w:rPr>
        <w:t>restrições</w:t>
      </w:r>
      <w:r w:rsidR="000A6A34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e recomendações</w:t>
      </w:r>
      <w:r w:rsidR="006A2C7D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quanto </w:t>
      </w:r>
      <w:r w:rsidR="00710FCF">
        <w:rPr>
          <w:rFonts w:ascii="Arial Narrow" w:hAnsi="Arial Narrow" w:cs="Arial Narrow"/>
          <w:b/>
          <w:bCs/>
          <w:sz w:val="28"/>
          <w:szCs w:val="28"/>
          <w:lang w:eastAsia="pt-BR"/>
        </w:rPr>
        <w:t>aos achados de</w:t>
      </w:r>
      <w:r w:rsidR="006A2C7D">
        <w:rPr>
          <w:rFonts w:ascii="Arial Narrow" w:hAnsi="Arial Narrow" w:cs="Arial Narrow"/>
          <w:b/>
          <w:bCs/>
          <w:sz w:val="28"/>
          <w:szCs w:val="28"/>
          <w:lang w:eastAsia="pt-BR"/>
        </w:rPr>
        <w:t xml:space="preserve"> irregularidades verificadas</w:t>
      </w:r>
      <w:r w:rsidR="008974B8">
        <w:rPr>
          <w:rFonts w:ascii="Arial Narrow" w:hAnsi="Arial Narrow" w:cs="Arial Narrow"/>
          <w:b/>
          <w:bCs/>
          <w:sz w:val="28"/>
          <w:szCs w:val="28"/>
          <w:lang w:eastAsia="pt-BR"/>
        </w:rPr>
        <w:t>, na forma do artigo 223, § 2.º, c/c 230, § 1.º, do Regimento da Corte.</w:t>
      </w:r>
    </w:p>
    <w:p w:rsidR="00A34C45" w:rsidRDefault="00A34C45" w:rsidP="0031295A">
      <w:pPr>
        <w:rPr>
          <w:rFonts w:ascii="Tahoma" w:hAnsi="Tahoma" w:cs="Tahoma"/>
          <w:b/>
          <w:sz w:val="24"/>
          <w:szCs w:val="24"/>
        </w:rPr>
      </w:pPr>
    </w:p>
    <w:p w:rsidR="0031295A" w:rsidRDefault="0031295A" w:rsidP="0031295A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RELATÓRIO</w:t>
      </w:r>
    </w:p>
    <w:p w:rsidR="00C60DC4" w:rsidRDefault="00C60DC4" w:rsidP="0031295A">
      <w:pPr>
        <w:rPr>
          <w:rFonts w:ascii="Tahoma" w:hAnsi="Tahoma" w:cs="Tahoma"/>
          <w:b/>
          <w:sz w:val="24"/>
          <w:szCs w:val="24"/>
        </w:rPr>
      </w:pPr>
    </w:p>
    <w:p w:rsidR="00B210BB" w:rsidRDefault="00F72BA8" w:rsidP="001A5149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Sob exame, as contas</w:t>
      </w:r>
      <w:r w:rsidR="00FE25E7">
        <w:rPr>
          <w:rFonts w:ascii="Tahoma" w:hAnsi="Tahoma" w:cs="Tahoma"/>
          <w:szCs w:val="24"/>
        </w:rPr>
        <w:t xml:space="preserve"> </w:t>
      </w:r>
      <w:r w:rsidR="00D70243">
        <w:rPr>
          <w:rFonts w:ascii="Tahoma" w:hAnsi="Tahoma" w:cs="Tahoma"/>
          <w:szCs w:val="24"/>
        </w:rPr>
        <w:t xml:space="preserve">gerais </w:t>
      </w:r>
      <w:r>
        <w:rPr>
          <w:rFonts w:ascii="Tahoma" w:hAnsi="Tahoma" w:cs="Tahoma"/>
          <w:szCs w:val="24"/>
        </w:rPr>
        <w:t>d</w:t>
      </w:r>
      <w:r w:rsidR="00FF4CFD">
        <w:rPr>
          <w:rFonts w:ascii="Tahoma" w:hAnsi="Tahoma" w:cs="Tahoma"/>
          <w:szCs w:val="24"/>
        </w:rPr>
        <w:t>e</w:t>
      </w:r>
      <w:r>
        <w:rPr>
          <w:rFonts w:ascii="Tahoma" w:hAnsi="Tahoma" w:cs="Tahoma"/>
          <w:szCs w:val="24"/>
        </w:rPr>
        <w:t xml:space="preserve"> 201</w:t>
      </w:r>
      <w:r w:rsidR="00684D66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 xml:space="preserve"> d</w:t>
      </w:r>
      <w:r w:rsidR="00C94AE2">
        <w:rPr>
          <w:rFonts w:ascii="Tahoma" w:hAnsi="Tahoma" w:cs="Tahoma"/>
          <w:szCs w:val="24"/>
        </w:rPr>
        <w:t xml:space="preserve">o </w:t>
      </w:r>
      <w:r w:rsidR="00CF11F8">
        <w:rPr>
          <w:rFonts w:ascii="Tahoma" w:hAnsi="Tahoma" w:cs="Tahoma"/>
          <w:szCs w:val="24"/>
        </w:rPr>
        <w:t xml:space="preserve">Chefe do </w:t>
      </w:r>
      <w:r w:rsidR="00C94AE2">
        <w:rPr>
          <w:rFonts w:ascii="Tahoma" w:hAnsi="Tahoma" w:cs="Tahoma"/>
          <w:szCs w:val="24"/>
        </w:rPr>
        <w:t xml:space="preserve">Executivo </w:t>
      </w:r>
      <w:r w:rsidR="00684D66">
        <w:rPr>
          <w:rFonts w:ascii="Tahoma" w:hAnsi="Tahoma" w:cs="Tahoma"/>
          <w:szCs w:val="24"/>
        </w:rPr>
        <w:t>do município de Manaus</w:t>
      </w:r>
      <w:r>
        <w:rPr>
          <w:rFonts w:ascii="Tahoma" w:hAnsi="Tahoma" w:cs="Tahoma"/>
          <w:szCs w:val="24"/>
        </w:rPr>
        <w:t xml:space="preserve">, </w:t>
      </w:r>
      <w:r w:rsidR="007F751D">
        <w:rPr>
          <w:rFonts w:ascii="Tahoma" w:hAnsi="Tahoma" w:cs="Tahoma"/>
          <w:szCs w:val="24"/>
        </w:rPr>
        <w:t>correspondentes ao primeiro ano de mandato do</w:t>
      </w:r>
      <w:r>
        <w:rPr>
          <w:rFonts w:ascii="Tahoma" w:hAnsi="Tahoma" w:cs="Tahoma"/>
          <w:szCs w:val="24"/>
        </w:rPr>
        <w:t xml:space="preserve"> Ex</w:t>
      </w:r>
      <w:r w:rsidR="00C85CAD">
        <w:rPr>
          <w:rFonts w:ascii="Tahoma" w:hAnsi="Tahoma" w:cs="Tahoma"/>
          <w:szCs w:val="24"/>
        </w:rPr>
        <w:t>celentíssimo</w:t>
      </w:r>
      <w:r w:rsidR="00684D66">
        <w:rPr>
          <w:rFonts w:ascii="Tahoma" w:hAnsi="Tahoma" w:cs="Tahoma"/>
          <w:szCs w:val="24"/>
        </w:rPr>
        <w:t xml:space="preserve"> Senhor Prefeito</w:t>
      </w:r>
      <w:r>
        <w:rPr>
          <w:rFonts w:ascii="Tahoma" w:hAnsi="Tahoma" w:cs="Tahoma"/>
          <w:szCs w:val="24"/>
        </w:rPr>
        <w:t xml:space="preserve"> </w:t>
      </w:r>
      <w:r w:rsidR="00684D66">
        <w:rPr>
          <w:rFonts w:ascii="Tahoma" w:hAnsi="Tahoma" w:cs="Tahoma"/>
          <w:szCs w:val="24"/>
        </w:rPr>
        <w:t>Arthur</w:t>
      </w:r>
      <w:r w:rsidR="00BC7785">
        <w:rPr>
          <w:rFonts w:ascii="Tahoma" w:hAnsi="Tahoma" w:cs="Tahoma"/>
          <w:szCs w:val="24"/>
        </w:rPr>
        <w:t xml:space="preserve"> Virgílio </w:t>
      </w:r>
      <w:r w:rsidR="00684D66">
        <w:rPr>
          <w:rFonts w:ascii="Tahoma" w:hAnsi="Tahoma" w:cs="Tahoma"/>
          <w:szCs w:val="24"/>
        </w:rPr>
        <w:t>do Carmo Ribeiro Neto</w:t>
      </w:r>
      <w:r w:rsidR="00877A91">
        <w:rPr>
          <w:rFonts w:ascii="Tahoma" w:hAnsi="Tahoma" w:cs="Tahoma"/>
          <w:szCs w:val="24"/>
        </w:rPr>
        <w:t>;</w:t>
      </w:r>
      <w:r>
        <w:rPr>
          <w:rFonts w:ascii="Tahoma" w:hAnsi="Tahoma" w:cs="Tahoma"/>
          <w:szCs w:val="24"/>
        </w:rPr>
        <w:t xml:space="preserve"> </w:t>
      </w:r>
      <w:r w:rsidR="007F751D">
        <w:rPr>
          <w:rFonts w:ascii="Tahoma" w:hAnsi="Tahoma" w:cs="Tahoma"/>
          <w:szCs w:val="24"/>
        </w:rPr>
        <w:t>prest</w:t>
      </w:r>
      <w:r w:rsidR="00EE2714">
        <w:rPr>
          <w:rFonts w:ascii="Tahoma" w:hAnsi="Tahoma" w:cs="Tahoma"/>
          <w:szCs w:val="24"/>
        </w:rPr>
        <w:t>adas</w:t>
      </w:r>
      <w:r w:rsidR="00C920AA">
        <w:rPr>
          <w:rFonts w:ascii="Tahoma" w:hAnsi="Tahoma" w:cs="Tahoma"/>
          <w:szCs w:val="24"/>
        </w:rPr>
        <w:t>,</w:t>
      </w:r>
      <w:r w:rsidR="007F751D">
        <w:rPr>
          <w:rFonts w:ascii="Tahoma" w:hAnsi="Tahoma" w:cs="Tahoma"/>
          <w:szCs w:val="24"/>
        </w:rPr>
        <w:t xml:space="preserve"> tempestivamente</w:t>
      </w:r>
      <w:r w:rsidR="00B210BB">
        <w:rPr>
          <w:rFonts w:ascii="Tahoma" w:hAnsi="Tahoma" w:cs="Tahoma"/>
          <w:szCs w:val="24"/>
        </w:rPr>
        <w:t>,</w:t>
      </w:r>
      <w:r w:rsidR="007F751D">
        <w:rPr>
          <w:rFonts w:ascii="Tahoma" w:hAnsi="Tahoma" w:cs="Tahoma"/>
          <w:szCs w:val="24"/>
        </w:rPr>
        <w:t xml:space="preserve"> na forma da lei. </w:t>
      </w:r>
    </w:p>
    <w:p w:rsidR="00FF4CFD" w:rsidRDefault="00FF4CFD" w:rsidP="00FF4CFD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O relatório dos trabalhos da </w:t>
      </w:r>
      <w:r w:rsidRPr="0067251D">
        <w:rPr>
          <w:rFonts w:ascii="Tahoma" w:hAnsi="Tahoma" w:cs="Tahoma"/>
          <w:szCs w:val="24"/>
        </w:rPr>
        <w:t>Comissão das Contas d</w:t>
      </w:r>
      <w:r>
        <w:rPr>
          <w:rFonts w:ascii="Tahoma" w:hAnsi="Tahoma" w:cs="Tahoma"/>
          <w:szCs w:val="24"/>
        </w:rPr>
        <w:t xml:space="preserve">o Prefeito - COMPREF e a minuta de parecer prévio constam, respectivamente, às fls. </w:t>
      </w:r>
      <w:r w:rsidR="005F14E5">
        <w:rPr>
          <w:rFonts w:ascii="Tahoma" w:hAnsi="Tahoma" w:cs="Tahoma"/>
          <w:szCs w:val="24"/>
        </w:rPr>
        <w:t xml:space="preserve">4509 </w:t>
      </w:r>
      <w:r w:rsidR="005F14E5">
        <w:rPr>
          <w:rFonts w:ascii="Tahoma" w:hAnsi="Tahoma" w:cs="Tahoma"/>
          <w:szCs w:val="24"/>
        </w:rPr>
        <w:lastRenderedPageBreak/>
        <w:t>a 4622 e fls. 6431 a 6433</w:t>
      </w:r>
      <w:r>
        <w:rPr>
          <w:rFonts w:ascii="Tahoma" w:hAnsi="Tahoma" w:cs="Tahoma"/>
          <w:szCs w:val="24"/>
        </w:rPr>
        <w:t>, em atendimento ao disposto no artigo 218 do Regimento</w:t>
      </w:r>
      <w:r w:rsidR="00877A91">
        <w:rPr>
          <w:rFonts w:ascii="Tahoma" w:hAnsi="Tahoma" w:cs="Tahoma"/>
          <w:szCs w:val="24"/>
        </w:rPr>
        <w:t xml:space="preserve"> desta Corte</w:t>
      </w:r>
      <w:r>
        <w:rPr>
          <w:rFonts w:ascii="Tahoma" w:hAnsi="Tahoma" w:cs="Tahoma"/>
          <w:szCs w:val="24"/>
        </w:rPr>
        <w:t>.</w:t>
      </w:r>
      <w:r w:rsidR="006E755D">
        <w:rPr>
          <w:rFonts w:ascii="Tahoma" w:hAnsi="Tahoma" w:cs="Tahoma"/>
          <w:szCs w:val="24"/>
        </w:rPr>
        <w:t xml:space="preserve"> Segundo se depreende da minuta de parecer, a</w:t>
      </w:r>
      <w:r>
        <w:rPr>
          <w:rFonts w:ascii="Tahoma" w:hAnsi="Tahoma" w:cs="Tahoma"/>
          <w:szCs w:val="24"/>
        </w:rPr>
        <w:t xml:space="preserve"> proposta </w:t>
      </w:r>
      <w:r w:rsidR="006E755D">
        <w:rPr>
          <w:rFonts w:ascii="Tahoma" w:hAnsi="Tahoma" w:cs="Tahoma"/>
          <w:szCs w:val="24"/>
        </w:rPr>
        <w:t xml:space="preserve">da COMPREF </w:t>
      </w:r>
      <w:r>
        <w:rPr>
          <w:rFonts w:ascii="Tahoma" w:hAnsi="Tahoma" w:cs="Tahoma"/>
          <w:szCs w:val="24"/>
        </w:rPr>
        <w:t>é no sentido d</w:t>
      </w:r>
      <w:r w:rsidR="006E755D">
        <w:rPr>
          <w:rFonts w:ascii="Tahoma" w:hAnsi="Tahoma" w:cs="Tahoma"/>
          <w:szCs w:val="24"/>
        </w:rPr>
        <w:t xml:space="preserve">e que o Tribunal emita </w:t>
      </w:r>
      <w:r w:rsidR="00B210BB">
        <w:rPr>
          <w:rFonts w:ascii="Tahoma" w:hAnsi="Tahoma" w:cs="Tahoma"/>
          <w:szCs w:val="24"/>
        </w:rPr>
        <w:t xml:space="preserve">parecer prévio </w:t>
      </w:r>
      <w:r w:rsidR="006E755D">
        <w:rPr>
          <w:rFonts w:ascii="Tahoma" w:hAnsi="Tahoma" w:cs="Tahoma"/>
          <w:szCs w:val="24"/>
        </w:rPr>
        <w:t>recomendando a</w:t>
      </w:r>
      <w:r w:rsidR="00B210BB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aprovação das contas com</w:t>
      </w:r>
      <w:r w:rsidR="006E755D">
        <w:rPr>
          <w:rFonts w:ascii="Tahoma" w:hAnsi="Tahoma" w:cs="Tahoma"/>
          <w:szCs w:val="24"/>
        </w:rPr>
        <w:t xml:space="preserve"> ressalvas e</w:t>
      </w:r>
      <w:r>
        <w:rPr>
          <w:rFonts w:ascii="Tahoma" w:hAnsi="Tahoma" w:cs="Tahoma"/>
          <w:szCs w:val="24"/>
        </w:rPr>
        <w:t xml:space="preserve"> recomendações. </w:t>
      </w:r>
    </w:p>
    <w:p w:rsidR="009543E2" w:rsidRDefault="009543E2" w:rsidP="001A5149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A primeira manife</w:t>
      </w:r>
      <w:r w:rsidR="000B0ACD">
        <w:rPr>
          <w:rFonts w:ascii="Tahoma" w:hAnsi="Tahoma" w:cs="Tahoma"/>
          <w:szCs w:val="24"/>
        </w:rPr>
        <w:t xml:space="preserve">stação deste Ministério Público </w:t>
      </w:r>
      <w:r w:rsidR="00C60287">
        <w:rPr>
          <w:rFonts w:ascii="Tahoma" w:hAnsi="Tahoma" w:cs="Tahoma"/>
          <w:szCs w:val="24"/>
        </w:rPr>
        <w:t xml:space="preserve">é a constante da </w:t>
      </w:r>
      <w:r>
        <w:rPr>
          <w:rFonts w:ascii="Tahoma" w:hAnsi="Tahoma" w:cs="Tahoma"/>
          <w:szCs w:val="24"/>
        </w:rPr>
        <w:t xml:space="preserve">Diligência n. 263/2014, acostada às fls. </w:t>
      </w:r>
      <w:r w:rsidR="00077F87">
        <w:rPr>
          <w:rFonts w:ascii="Tahoma" w:hAnsi="Tahoma" w:cs="Tahoma"/>
          <w:szCs w:val="24"/>
        </w:rPr>
        <w:t>4742 a 4750</w:t>
      </w:r>
      <w:r w:rsidR="00C920AA">
        <w:rPr>
          <w:rFonts w:ascii="Tahoma" w:hAnsi="Tahoma" w:cs="Tahoma"/>
          <w:szCs w:val="24"/>
        </w:rPr>
        <w:t>, em que s</w:t>
      </w:r>
      <w:r w:rsidR="006D4FC4">
        <w:rPr>
          <w:rFonts w:ascii="Tahoma" w:hAnsi="Tahoma" w:cs="Tahoma"/>
          <w:szCs w:val="24"/>
        </w:rPr>
        <w:t xml:space="preserve">ão apresentadas </w:t>
      </w:r>
      <w:r>
        <w:rPr>
          <w:rFonts w:ascii="Tahoma" w:hAnsi="Tahoma" w:cs="Tahoma"/>
          <w:szCs w:val="24"/>
        </w:rPr>
        <w:t xml:space="preserve">19 (dezenove) </w:t>
      </w:r>
      <w:r w:rsidR="006D4FC4">
        <w:rPr>
          <w:rFonts w:ascii="Tahoma" w:hAnsi="Tahoma" w:cs="Tahoma"/>
          <w:szCs w:val="24"/>
        </w:rPr>
        <w:t>questões</w:t>
      </w:r>
      <w:r>
        <w:rPr>
          <w:rFonts w:ascii="Tahoma" w:hAnsi="Tahoma" w:cs="Tahoma"/>
          <w:szCs w:val="24"/>
        </w:rPr>
        <w:t xml:space="preserve"> </w:t>
      </w:r>
      <w:r w:rsidR="00C920AA">
        <w:rPr>
          <w:rFonts w:ascii="Tahoma" w:hAnsi="Tahoma" w:cs="Tahoma"/>
          <w:szCs w:val="24"/>
        </w:rPr>
        <w:t>complementa</w:t>
      </w:r>
      <w:r w:rsidR="003A24DA">
        <w:rPr>
          <w:rFonts w:ascii="Tahoma" w:hAnsi="Tahoma" w:cs="Tahoma"/>
          <w:szCs w:val="24"/>
        </w:rPr>
        <w:t>r</w:t>
      </w:r>
      <w:r w:rsidR="00ED7660">
        <w:rPr>
          <w:rFonts w:ascii="Tahoma" w:hAnsi="Tahoma" w:cs="Tahoma"/>
          <w:szCs w:val="24"/>
        </w:rPr>
        <w:t>es</w:t>
      </w:r>
      <w:r w:rsidR="00C920AA">
        <w:rPr>
          <w:rFonts w:ascii="Tahoma" w:hAnsi="Tahoma" w:cs="Tahoma"/>
          <w:szCs w:val="24"/>
        </w:rPr>
        <w:t xml:space="preserve"> </w:t>
      </w:r>
      <w:r w:rsidR="00ED7660">
        <w:rPr>
          <w:rFonts w:ascii="Tahoma" w:hAnsi="Tahoma" w:cs="Tahoma"/>
          <w:szCs w:val="24"/>
        </w:rPr>
        <w:t>à</w:t>
      </w:r>
      <w:r w:rsidR="00C920AA">
        <w:rPr>
          <w:rFonts w:ascii="Tahoma" w:hAnsi="Tahoma" w:cs="Tahoma"/>
          <w:szCs w:val="24"/>
        </w:rPr>
        <w:t xml:space="preserve"> instrução processual.</w:t>
      </w:r>
      <w:r>
        <w:rPr>
          <w:rFonts w:ascii="Tahoma" w:hAnsi="Tahoma" w:cs="Tahoma"/>
          <w:szCs w:val="24"/>
        </w:rPr>
        <w:t xml:space="preserve"> </w:t>
      </w:r>
      <w:r w:rsidR="003A24DA">
        <w:rPr>
          <w:rFonts w:ascii="Tahoma" w:hAnsi="Tahoma" w:cs="Tahoma"/>
          <w:szCs w:val="24"/>
        </w:rPr>
        <w:t>O</w:t>
      </w:r>
      <w:r w:rsidR="00C60287">
        <w:rPr>
          <w:rFonts w:ascii="Tahoma" w:hAnsi="Tahoma" w:cs="Tahoma"/>
          <w:szCs w:val="24"/>
        </w:rPr>
        <w:t xml:space="preserve"> Excelentíssimo Conselheiro-</w:t>
      </w:r>
      <w:r w:rsidR="00077F87">
        <w:rPr>
          <w:rFonts w:ascii="Tahoma" w:hAnsi="Tahoma" w:cs="Tahoma"/>
          <w:szCs w:val="24"/>
        </w:rPr>
        <w:t>Relator</w:t>
      </w:r>
      <w:r w:rsidR="003A24DA">
        <w:rPr>
          <w:rFonts w:ascii="Tahoma" w:hAnsi="Tahoma" w:cs="Tahoma"/>
          <w:szCs w:val="24"/>
        </w:rPr>
        <w:t xml:space="preserve"> atendeu essa postulação </w:t>
      </w:r>
      <w:r w:rsidR="0036750D">
        <w:rPr>
          <w:rFonts w:ascii="Tahoma" w:hAnsi="Tahoma" w:cs="Tahoma"/>
          <w:szCs w:val="24"/>
        </w:rPr>
        <w:t xml:space="preserve">mediante a </w:t>
      </w:r>
      <w:r w:rsidR="00077F87">
        <w:rPr>
          <w:rFonts w:ascii="Tahoma" w:hAnsi="Tahoma" w:cs="Tahoma"/>
          <w:szCs w:val="24"/>
        </w:rPr>
        <w:t>expedição do</w:t>
      </w:r>
      <w:r>
        <w:rPr>
          <w:rFonts w:ascii="Tahoma" w:hAnsi="Tahoma" w:cs="Tahoma"/>
          <w:szCs w:val="24"/>
        </w:rPr>
        <w:t xml:space="preserve"> ofício n. 29/2014-COMPREF</w:t>
      </w:r>
      <w:r w:rsidR="00B0683A">
        <w:rPr>
          <w:rFonts w:ascii="Tahoma" w:hAnsi="Tahoma" w:cs="Tahoma"/>
          <w:szCs w:val="24"/>
        </w:rPr>
        <w:t>,</w:t>
      </w:r>
      <w:r w:rsidR="000B0ACD">
        <w:rPr>
          <w:rFonts w:ascii="Tahoma" w:hAnsi="Tahoma" w:cs="Tahoma"/>
          <w:szCs w:val="24"/>
        </w:rPr>
        <w:t xml:space="preserve"> às fls. 4751,</w:t>
      </w:r>
      <w:r w:rsidR="00B0683A">
        <w:rPr>
          <w:rFonts w:ascii="Tahoma" w:hAnsi="Tahoma" w:cs="Tahoma"/>
          <w:szCs w:val="24"/>
        </w:rPr>
        <w:t xml:space="preserve"> e</w:t>
      </w:r>
      <w:r w:rsidR="009033A1">
        <w:rPr>
          <w:rFonts w:ascii="Tahoma" w:hAnsi="Tahoma" w:cs="Tahoma"/>
          <w:szCs w:val="24"/>
        </w:rPr>
        <w:t xml:space="preserve"> </w:t>
      </w:r>
      <w:r w:rsidR="003A24DA">
        <w:rPr>
          <w:rFonts w:ascii="Tahoma" w:hAnsi="Tahoma" w:cs="Tahoma"/>
          <w:szCs w:val="24"/>
        </w:rPr>
        <w:t>a juntada dos</w:t>
      </w:r>
      <w:r w:rsidR="000B0ACD">
        <w:rPr>
          <w:rFonts w:ascii="Tahoma" w:hAnsi="Tahoma" w:cs="Tahoma"/>
          <w:szCs w:val="24"/>
        </w:rPr>
        <w:t xml:space="preserve"> documentos às fls. 4769 a 5127</w:t>
      </w:r>
      <w:r w:rsidR="009033A1">
        <w:rPr>
          <w:rFonts w:ascii="Tahoma" w:hAnsi="Tahoma" w:cs="Tahoma"/>
          <w:szCs w:val="24"/>
        </w:rPr>
        <w:t xml:space="preserve"> e 6431 a 6433</w:t>
      </w:r>
      <w:r w:rsidR="000B0ACD">
        <w:rPr>
          <w:rFonts w:ascii="Tahoma" w:hAnsi="Tahoma" w:cs="Tahoma"/>
          <w:szCs w:val="24"/>
        </w:rPr>
        <w:t xml:space="preserve">. </w:t>
      </w:r>
    </w:p>
    <w:p w:rsidR="009543E2" w:rsidRDefault="00CA42B7" w:rsidP="001A5149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Em virtude d</w:t>
      </w:r>
      <w:r w:rsidR="00C85C2B">
        <w:rPr>
          <w:rFonts w:ascii="Tahoma" w:hAnsi="Tahoma" w:cs="Tahoma"/>
          <w:szCs w:val="24"/>
        </w:rPr>
        <w:t>essa providência complementar</w:t>
      </w:r>
      <w:r>
        <w:rPr>
          <w:rFonts w:ascii="Tahoma" w:hAnsi="Tahoma" w:cs="Tahoma"/>
          <w:szCs w:val="24"/>
        </w:rPr>
        <w:t>, aos documentos originários da prestação de contas às fls. 02 a 4508 se somaram os da resposta</w:t>
      </w:r>
      <w:r w:rsidR="006D4FC4">
        <w:rPr>
          <w:rFonts w:ascii="Tahoma" w:hAnsi="Tahoma" w:cs="Tahoma"/>
          <w:szCs w:val="24"/>
        </w:rPr>
        <w:t xml:space="preserve"> da autoridade municipal</w:t>
      </w:r>
      <w:r>
        <w:rPr>
          <w:rFonts w:ascii="Tahoma" w:hAnsi="Tahoma" w:cs="Tahoma"/>
          <w:szCs w:val="24"/>
        </w:rPr>
        <w:t xml:space="preserve"> à diligência, às fls. </w:t>
      </w:r>
      <w:r w:rsidR="00C80C4F">
        <w:rPr>
          <w:rFonts w:ascii="Tahoma" w:hAnsi="Tahoma" w:cs="Tahoma"/>
          <w:szCs w:val="24"/>
        </w:rPr>
        <w:t xml:space="preserve">5129 a </w:t>
      </w:r>
      <w:r>
        <w:rPr>
          <w:rFonts w:ascii="Tahoma" w:hAnsi="Tahoma" w:cs="Tahoma"/>
          <w:szCs w:val="24"/>
        </w:rPr>
        <w:t>6428.</w:t>
      </w:r>
    </w:p>
    <w:p w:rsidR="0031295A" w:rsidRDefault="00165C53" w:rsidP="00553C3A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 w:rsidRPr="00146F84">
        <w:rPr>
          <w:rFonts w:ascii="Tahoma" w:hAnsi="Tahoma" w:cs="Tahoma"/>
          <w:szCs w:val="24"/>
        </w:rPr>
        <w:t xml:space="preserve">É o breve relatório. </w:t>
      </w:r>
      <w:r w:rsidR="00C85C2B">
        <w:rPr>
          <w:rFonts w:ascii="Tahoma" w:hAnsi="Tahoma" w:cs="Tahoma"/>
          <w:szCs w:val="24"/>
        </w:rPr>
        <w:t>Passa-se a fundamentar</w:t>
      </w:r>
      <w:r w:rsidR="00ED7660">
        <w:rPr>
          <w:rFonts w:ascii="Tahoma" w:hAnsi="Tahoma" w:cs="Tahoma"/>
          <w:szCs w:val="24"/>
        </w:rPr>
        <w:t xml:space="preserve"> e a destacar</w:t>
      </w:r>
      <w:r w:rsidR="00C85C2B">
        <w:rPr>
          <w:rFonts w:ascii="Tahoma" w:hAnsi="Tahoma" w:cs="Tahoma"/>
          <w:szCs w:val="24"/>
        </w:rPr>
        <w:t>.</w:t>
      </w:r>
    </w:p>
    <w:p w:rsidR="009F6DFD" w:rsidRDefault="009F6DFD" w:rsidP="00963489">
      <w:pPr>
        <w:pStyle w:val="Corpodetexto"/>
        <w:spacing w:line="360" w:lineRule="auto"/>
        <w:jc w:val="left"/>
        <w:rPr>
          <w:rFonts w:ascii="Tahoma" w:hAnsi="Tahoma" w:cs="Tahoma"/>
          <w:b/>
          <w:sz w:val="28"/>
          <w:szCs w:val="28"/>
        </w:rPr>
      </w:pPr>
    </w:p>
    <w:p w:rsidR="00963489" w:rsidRDefault="009F6DFD" w:rsidP="00963489">
      <w:pPr>
        <w:pStyle w:val="Corpodetexto"/>
        <w:spacing w:line="360" w:lineRule="auto"/>
        <w:jc w:val="left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FUNDAMENTAÇÃO</w:t>
      </w:r>
      <w:r w:rsidR="006E755D">
        <w:rPr>
          <w:rFonts w:ascii="Tahoma" w:hAnsi="Tahoma" w:cs="Tahoma"/>
          <w:b/>
          <w:sz w:val="28"/>
          <w:szCs w:val="28"/>
        </w:rPr>
        <w:t xml:space="preserve"> E REGISTRO DE FATOS RELEVANTES</w:t>
      </w:r>
    </w:p>
    <w:p w:rsidR="003B68F9" w:rsidRDefault="00781A1A" w:rsidP="00C80C4F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Como </w:t>
      </w:r>
      <w:r w:rsidR="00135D1B">
        <w:rPr>
          <w:rFonts w:ascii="Tahoma" w:hAnsi="Tahoma" w:cs="Tahoma"/>
          <w:szCs w:val="24"/>
        </w:rPr>
        <w:t>coroamento</w:t>
      </w:r>
      <w:r>
        <w:rPr>
          <w:rFonts w:ascii="Tahoma" w:hAnsi="Tahoma" w:cs="Tahoma"/>
          <w:szCs w:val="24"/>
        </w:rPr>
        <w:t xml:space="preserve"> do</w:t>
      </w:r>
      <w:r w:rsidR="00135D1B">
        <w:rPr>
          <w:rFonts w:ascii="Tahoma" w:hAnsi="Tahoma" w:cs="Tahoma"/>
          <w:szCs w:val="24"/>
        </w:rPr>
        <w:t xml:space="preserve"> resultado do serviço de</w:t>
      </w:r>
      <w:r>
        <w:rPr>
          <w:rFonts w:ascii="Tahoma" w:hAnsi="Tahoma" w:cs="Tahoma"/>
          <w:szCs w:val="24"/>
        </w:rPr>
        <w:t xml:space="preserve"> </w:t>
      </w:r>
      <w:r w:rsidR="00453CDD">
        <w:rPr>
          <w:rFonts w:ascii="Tahoma" w:hAnsi="Tahoma" w:cs="Tahoma"/>
          <w:szCs w:val="24"/>
        </w:rPr>
        <w:t>contr</w:t>
      </w:r>
      <w:r>
        <w:rPr>
          <w:rFonts w:ascii="Tahoma" w:hAnsi="Tahoma" w:cs="Tahoma"/>
          <w:szCs w:val="24"/>
        </w:rPr>
        <w:t>o</w:t>
      </w:r>
      <w:r w:rsidR="00453CDD">
        <w:rPr>
          <w:rFonts w:ascii="Tahoma" w:hAnsi="Tahoma" w:cs="Tahoma"/>
          <w:szCs w:val="24"/>
        </w:rPr>
        <w:t>le</w:t>
      </w:r>
      <w:r>
        <w:rPr>
          <w:rFonts w:ascii="Tahoma" w:hAnsi="Tahoma" w:cs="Tahoma"/>
          <w:szCs w:val="24"/>
        </w:rPr>
        <w:t xml:space="preserve"> externo do governo municipal, c</w:t>
      </w:r>
      <w:r w:rsidR="003B68F9">
        <w:rPr>
          <w:rFonts w:ascii="Tahoma" w:hAnsi="Tahoma" w:cs="Tahoma"/>
          <w:szCs w:val="24"/>
        </w:rPr>
        <w:t xml:space="preserve">onsoante explicitação </w:t>
      </w:r>
      <w:r w:rsidR="001108BA">
        <w:rPr>
          <w:rFonts w:ascii="Tahoma" w:hAnsi="Tahoma" w:cs="Tahoma"/>
          <w:szCs w:val="24"/>
        </w:rPr>
        <w:t>do Regimento</w:t>
      </w:r>
      <w:r w:rsidR="00003D2C">
        <w:rPr>
          <w:rFonts w:ascii="Tahoma" w:hAnsi="Tahoma" w:cs="Tahoma"/>
          <w:szCs w:val="24"/>
        </w:rPr>
        <w:t xml:space="preserve"> (artigo 223)</w:t>
      </w:r>
      <w:r w:rsidR="003B68F9">
        <w:rPr>
          <w:rFonts w:ascii="Tahoma" w:hAnsi="Tahoma" w:cs="Tahoma"/>
          <w:szCs w:val="24"/>
        </w:rPr>
        <w:t xml:space="preserve">, “o parecer prévio do Tribunal consistirá numa apreciação geral e fundamentada sobre os orçamentos e a execução financeira e sobre a gestão pública, à luz dos critérios da Lei Complementar Federal n. 101, de 04 de maio de 2000, concluindo pela aprovação ou não das contas, e, se for o caso, indicando as parcelas impugnadas, os abusos e as irregularidades verificadas.”  </w:t>
      </w:r>
    </w:p>
    <w:p w:rsidR="00C80C4F" w:rsidRDefault="00453CDD" w:rsidP="00C80C4F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Somando nesse desiderato</w:t>
      </w:r>
      <w:r w:rsidR="003B68F9">
        <w:rPr>
          <w:rFonts w:ascii="Tahoma" w:hAnsi="Tahoma" w:cs="Tahoma"/>
          <w:szCs w:val="24"/>
        </w:rPr>
        <w:t>,</w:t>
      </w:r>
      <w:r w:rsidR="009F6DFD">
        <w:rPr>
          <w:rFonts w:ascii="Tahoma" w:hAnsi="Tahoma" w:cs="Tahoma"/>
          <w:szCs w:val="24"/>
        </w:rPr>
        <w:t xml:space="preserve"> valendo-se dos dados reunidos pela COMPREF e </w:t>
      </w:r>
      <w:r w:rsidR="00327880">
        <w:rPr>
          <w:rFonts w:ascii="Tahoma" w:hAnsi="Tahoma" w:cs="Tahoma"/>
          <w:szCs w:val="24"/>
        </w:rPr>
        <w:t xml:space="preserve"> </w:t>
      </w:r>
      <w:r w:rsidR="009F6DFD">
        <w:rPr>
          <w:rFonts w:ascii="Tahoma" w:hAnsi="Tahoma" w:cs="Tahoma"/>
          <w:szCs w:val="24"/>
        </w:rPr>
        <w:t>outras fontes,</w:t>
      </w:r>
      <w:r w:rsidR="003B68F9">
        <w:rPr>
          <w:rFonts w:ascii="Tahoma" w:hAnsi="Tahoma" w:cs="Tahoma"/>
          <w:szCs w:val="24"/>
        </w:rPr>
        <w:t xml:space="preserve"> </w:t>
      </w:r>
      <w:r w:rsidR="00C80C4F">
        <w:rPr>
          <w:rFonts w:ascii="Tahoma" w:hAnsi="Tahoma" w:cs="Tahoma"/>
          <w:szCs w:val="24"/>
        </w:rPr>
        <w:t xml:space="preserve">compete ao Ministério Público de Contas, </w:t>
      </w:r>
      <w:r>
        <w:rPr>
          <w:rFonts w:ascii="Tahoma" w:hAnsi="Tahoma" w:cs="Tahoma"/>
          <w:szCs w:val="24"/>
        </w:rPr>
        <w:t xml:space="preserve">na apreciação das contas gerais da Prefeitura de Manaus, </w:t>
      </w:r>
      <w:r w:rsidR="00C80C4F">
        <w:rPr>
          <w:rFonts w:ascii="Tahoma" w:hAnsi="Tahoma" w:cs="Tahoma"/>
          <w:szCs w:val="24"/>
        </w:rPr>
        <w:t xml:space="preserve">enquanto fiscal da lei </w:t>
      </w:r>
      <w:r w:rsidR="00C80C4F">
        <w:rPr>
          <w:rFonts w:ascii="Tahoma" w:hAnsi="Tahoma" w:cs="Tahoma"/>
          <w:szCs w:val="24"/>
        </w:rPr>
        <w:lastRenderedPageBreak/>
        <w:t>junto à Corte, a manifestação do direito</w:t>
      </w:r>
      <w:r w:rsidR="00C85C2B">
        <w:rPr>
          <w:rFonts w:ascii="Tahoma" w:hAnsi="Tahoma" w:cs="Tahoma"/>
          <w:szCs w:val="24"/>
        </w:rPr>
        <w:t xml:space="preserve">, </w:t>
      </w:r>
      <w:r w:rsidR="002F0859">
        <w:rPr>
          <w:rFonts w:ascii="Tahoma" w:hAnsi="Tahoma" w:cs="Tahoma"/>
          <w:szCs w:val="24"/>
        </w:rPr>
        <w:t xml:space="preserve">no que for pertinente à defesa da ordem jurídica, </w:t>
      </w:r>
      <w:r w:rsidR="001D2E44">
        <w:rPr>
          <w:rFonts w:ascii="Tahoma" w:hAnsi="Tahoma" w:cs="Tahoma"/>
          <w:szCs w:val="24"/>
        </w:rPr>
        <w:t>especialmente</w:t>
      </w:r>
      <w:r w:rsidR="00E914D7">
        <w:rPr>
          <w:rFonts w:ascii="Tahoma" w:hAnsi="Tahoma" w:cs="Tahoma"/>
          <w:szCs w:val="24"/>
        </w:rPr>
        <w:t xml:space="preserve"> na</w:t>
      </w:r>
      <w:r w:rsidR="003A24DA">
        <w:rPr>
          <w:rFonts w:ascii="Tahoma" w:hAnsi="Tahoma" w:cs="Tahoma"/>
          <w:szCs w:val="24"/>
        </w:rPr>
        <w:t xml:space="preserve"> definição do</w:t>
      </w:r>
      <w:r w:rsidR="00B30AE3">
        <w:rPr>
          <w:rFonts w:ascii="Tahoma" w:hAnsi="Tahoma" w:cs="Tahoma"/>
          <w:szCs w:val="24"/>
        </w:rPr>
        <w:t>s</w:t>
      </w:r>
      <w:r w:rsidR="006E755D">
        <w:rPr>
          <w:rFonts w:ascii="Tahoma" w:hAnsi="Tahoma" w:cs="Tahoma"/>
          <w:szCs w:val="24"/>
        </w:rPr>
        <w:t xml:space="preserve"> registro</w:t>
      </w:r>
      <w:r w:rsidR="00B30AE3">
        <w:rPr>
          <w:rFonts w:ascii="Tahoma" w:hAnsi="Tahoma" w:cs="Tahoma"/>
          <w:szCs w:val="24"/>
        </w:rPr>
        <w:t>s</w:t>
      </w:r>
      <w:r w:rsidR="006E755D">
        <w:rPr>
          <w:rFonts w:ascii="Tahoma" w:hAnsi="Tahoma" w:cs="Tahoma"/>
          <w:szCs w:val="24"/>
        </w:rPr>
        <w:t xml:space="preserve"> d</w:t>
      </w:r>
      <w:r w:rsidR="001D2E44">
        <w:rPr>
          <w:rFonts w:ascii="Tahoma" w:hAnsi="Tahoma" w:cs="Tahoma"/>
          <w:szCs w:val="24"/>
        </w:rPr>
        <w:t>e eventuais</w:t>
      </w:r>
      <w:r w:rsidR="006E755D">
        <w:rPr>
          <w:rFonts w:ascii="Tahoma" w:hAnsi="Tahoma" w:cs="Tahoma"/>
          <w:szCs w:val="24"/>
        </w:rPr>
        <w:t xml:space="preserve"> </w:t>
      </w:r>
      <w:r w:rsidR="00B30AE3">
        <w:rPr>
          <w:rFonts w:ascii="Tahoma" w:hAnsi="Tahoma" w:cs="Tahoma"/>
          <w:szCs w:val="24"/>
        </w:rPr>
        <w:t xml:space="preserve">impropriedades e </w:t>
      </w:r>
      <w:r w:rsidR="006E755D">
        <w:rPr>
          <w:rFonts w:ascii="Tahoma" w:hAnsi="Tahoma" w:cs="Tahoma"/>
          <w:szCs w:val="24"/>
        </w:rPr>
        <w:t>fatos</w:t>
      </w:r>
      <w:r w:rsidR="00B30AE3">
        <w:rPr>
          <w:rFonts w:ascii="Tahoma" w:hAnsi="Tahoma" w:cs="Tahoma"/>
          <w:szCs w:val="24"/>
        </w:rPr>
        <w:t xml:space="preserve"> irregulares,</w:t>
      </w:r>
      <w:r w:rsidR="006E755D">
        <w:rPr>
          <w:rFonts w:ascii="Tahoma" w:hAnsi="Tahoma" w:cs="Tahoma"/>
          <w:szCs w:val="24"/>
        </w:rPr>
        <w:t xml:space="preserve"> ilegais</w:t>
      </w:r>
      <w:r w:rsidR="00B30AE3">
        <w:rPr>
          <w:rFonts w:ascii="Tahoma" w:hAnsi="Tahoma" w:cs="Tahoma"/>
          <w:szCs w:val="24"/>
        </w:rPr>
        <w:t>, ilegítimos ou</w:t>
      </w:r>
      <w:r w:rsidR="007776C8">
        <w:rPr>
          <w:rFonts w:ascii="Tahoma" w:hAnsi="Tahoma" w:cs="Tahoma"/>
          <w:szCs w:val="24"/>
        </w:rPr>
        <w:t xml:space="preserve"> lesivos</w:t>
      </w:r>
      <w:r w:rsidR="00C80C4F">
        <w:rPr>
          <w:rFonts w:ascii="Tahoma" w:hAnsi="Tahoma" w:cs="Tahoma"/>
          <w:szCs w:val="24"/>
        </w:rPr>
        <w:t>, conforme os ditames do artigo 113 da Lei Orgânica do TCE/AM (Lei n. 2.4</w:t>
      </w:r>
      <w:r w:rsidR="005848D2">
        <w:rPr>
          <w:rFonts w:ascii="Tahoma" w:hAnsi="Tahoma" w:cs="Tahoma"/>
          <w:szCs w:val="24"/>
        </w:rPr>
        <w:t>23/1996) e na forma d</w:t>
      </w:r>
      <w:r w:rsidR="00C80C4F">
        <w:rPr>
          <w:rFonts w:ascii="Tahoma" w:hAnsi="Tahoma" w:cs="Tahoma"/>
          <w:szCs w:val="24"/>
        </w:rPr>
        <w:t xml:space="preserve">o artigo 220 do </w:t>
      </w:r>
      <w:r w:rsidR="005848D2">
        <w:rPr>
          <w:rFonts w:ascii="Tahoma" w:hAnsi="Tahoma" w:cs="Tahoma"/>
          <w:szCs w:val="24"/>
        </w:rPr>
        <w:t>Regimento</w:t>
      </w:r>
      <w:r w:rsidR="00B30AE3">
        <w:rPr>
          <w:rFonts w:ascii="Tahoma" w:hAnsi="Tahoma" w:cs="Tahoma"/>
          <w:szCs w:val="24"/>
        </w:rPr>
        <w:t xml:space="preserve"> Interno</w:t>
      </w:r>
      <w:r w:rsidR="00C80C4F">
        <w:rPr>
          <w:rFonts w:ascii="Tahoma" w:hAnsi="Tahoma" w:cs="Tahoma"/>
          <w:szCs w:val="24"/>
        </w:rPr>
        <w:t xml:space="preserve">. </w:t>
      </w:r>
    </w:p>
    <w:p w:rsidR="00CE10E8" w:rsidRDefault="00327880" w:rsidP="005B10AB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 w:rsidRPr="00327880">
        <w:rPr>
          <w:rFonts w:ascii="Tahoma" w:hAnsi="Tahoma" w:cs="Tahoma"/>
          <w:szCs w:val="24"/>
        </w:rPr>
        <w:t xml:space="preserve">Assim é que, </w:t>
      </w:r>
      <w:r w:rsidR="002F0859">
        <w:rPr>
          <w:rFonts w:ascii="Tahoma" w:hAnsi="Tahoma" w:cs="Tahoma"/>
          <w:szCs w:val="24"/>
        </w:rPr>
        <w:t xml:space="preserve">tomando como </w:t>
      </w:r>
      <w:r w:rsidR="00204ED4">
        <w:rPr>
          <w:rFonts w:ascii="Tahoma" w:hAnsi="Tahoma" w:cs="Tahoma"/>
          <w:szCs w:val="24"/>
        </w:rPr>
        <w:t>expressão da verdade</w:t>
      </w:r>
      <w:r w:rsidR="002F0859">
        <w:rPr>
          <w:rFonts w:ascii="Tahoma" w:hAnsi="Tahoma" w:cs="Tahoma"/>
          <w:szCs w:val="24"/>
        </w:rPr>
        <w:t xml:space="preserve"> a</w:t>
      </w:r>
      <w:r w:rsidR="009F6DFD" w:rsidRPr="00327880">
        <w:rPr>
          <w:rFonts w:ascii="Tahoma" w:hAnsi="Tahoma" w:cs="Tahoma"/>
          <w:szCs w:val="24"/>
        </w:rPr>
        <w:t>s informações</w:t>
      </w:r>
      <w:r w:rsidRPr="00327880">
        <w:rPr>
          <w:rFonts w:ascii="Tahoma" w:hAnsi="Tahoma" w:cs="Tahoma"/>
          <w:szCs w:val="24"/>
        </w:rPr>
        <w:t xml:space="preserve"> e análises contábeis</w:t>
      </w:r>
      <w:r w:rsidR="009F6DFD" w:rsidRPr="00327880">
        <w:rPr>
          <w:rFonts w:ascii="Tahoma" w:hAnsi="Tahoma" w:cs="Tahoma"/>
          <w:szCs w:val="24"/>
        </w:rPr>
        <w:t xml:space="preserve"> da COMPREF,</w:t>
      </w:r>
      <w:r w:rsidR="00CE10E8">
        <w:rPr>
          <w:rFonts w:ascii="Tahoma" w:hAnsi="Tahoma" w:cs="Tahoma"/>
          <w:szCs w:val="24"/>
        </w:rPr>
        <w:t xml:space="preserve"> </w:t>
      </w:r>
      <w:r w:rsidR="00204ED4">
        <w:rPr>
          <w:rFonts w:ascii="Tahoma" w:hAnsi="Tahoma" w:cs="Tahoma"/>
          <w:szCs w:val="24"/>
        </w:rPr>
        <w:t>sobre as quais recaem os auspícios do princí</w:t>
      </w:r>
      <w:r w:rsidR="0036750D">
        <w:rPr>
          <w:rFonts w:ascii="Tahoma" w:hAnsi="Tahoma" w:cs="Tahoma"/>
          <w:szCs w:val="24"/>
        </w:rPr>
        <w:t>pio da presunção de legitimidade</w:t>
      </w:r>
      <w:r w:rsidR="00204ED4">
        <w:rPr>
          <w:rFonts w:ascii="Tahoma" w:hAnsi="Tahoma" w:cs="Tahoma"/>
          <w:szCs w:val="24"/>
        </w:rPr>
        <w:t xml:space="preserve">, </w:t>
      </w:r>
      <w:r w:rsidRPr="00327880">
        <w:rPr>
          <w:rFonts w:ascii="Tahoma" w:hAnsi="Tahoma" w:cs="Tahoma"/>
          <w:szCs w:val="24"/>
        </w:rPr>
        <w:t xml:space="preserve">constata-se </w:t>
      </w:r>
      <w:r w:rsidR="0036750D">
        <w:rPr>
          <w:rFonts w:ascii="Tahoma" w:hAnsi="Tahoma" w:cs="Tahoma"/>
          <w:szCs w:val="24"/>
        </w:rPr>
        <w:t>que</w:t>
      </w:r>
      <w:r w:rsidRPr="00327880">
        <w:rPr>
          <w:rFonts w:ascii="Tahoma" w:hAnsi="Tahoma" w:cs="Tahoma"/>
          <w:szCs w:val="24"/>
        </w:rPr>
        <w:t>,</w:t>
      </w:r>
      <w:r w:rsidR="006D0B4C" w:rsidRPr="00327880">
        <w:rPr>
          <w:rFonts w:ascii="Tahoma" w:hAnsi="Tahoma" w:cs="Tahoma"/>
          <w:szCs w:val="24"/>
        </w:rPr>
        <w:t xml:space="preserve"> no exercício de 2013, </w:t>
      </w:r>
      <w:r w:rsidR="0036750D">
        <w:rPr>
          <w:rFonts w:ascii="Tahoma" w:hAnsi="Tahoma" w:cs="Tahoma"/>
          <w:szCs w:val="24"/>
        </w:rPr>
        <w:t>a Prefeitura observou</w:t>
      </w:r>
      <w:r w:rsidR="009F6DFD" w:rsidRPr="00327880">
        <w:rPr>
          <w:rFonts w:ascii="Tahoma" w:hAnsi="Tahoma" w:cs="Tahoma"/>
          <w:szCs w:val="24"/>
        </w:rPr>
        <w:t xml:space="preserve"> às normas fundamentais </w:t>
      </w:r>
      <w:r w:rsidR="006D0B4C" w:rsidRPr="00327880">
        <w:rPr>
          <w:rFonts w:ascii="Tahoma" w:hAnsi="Tahoma" w:cs="Tahoma"/>
          <w:szCs w:val="24"/>
        </w:rPr>
        <w:t xml:space="preserve">de finanças </w:t>
      </w:r>
      <w:r w:rsidR="006E755D">
        <w:rPr>
          <w:rFonts w:ascii="Tahoma" w:hAnsi="Tahoma" w:cs="Tahoma"/>
          <w:szCs w:val="24"/>
        </w:rPr>
        <w:t xml:space="preserve">e contabilidade </w:t>
      </w:r>
      <w:r w:rsidR="006D0B4C" w:rsidRPr="00327880">
        <w:rPr>
          <w:rFonts w:ascii="Tahoma" w:hAnsi="Tahoma" w:cs="Tahoma"/>
          <w:szCs w:val="24"/>
        </w:rPr>
        <w:t>públicas</w:t>
      </w:r>
      <w:r>
        <w:rPr>
          <w:rFonts w:ascii="Tahoma" w:hAnsi="Tahoma" w:cs="Tahoma"/>
          <w:szCs w:val="24"/>
        </w:rPr>
        <w:t>,</w:t>
      </w:r>
      <w:r w:rsidR="00162C32" w:rsidRPr="00327880">
        <w:rPr>
          <w:rFonts w:ascii="Tahoma" w:hAnsi="Tahoma" w:cs="Tahoma"/>
          <w:szCs w:val="24"/>
        </w:rPr>
        <w:t xml:space="preserve"> </w:t>
      </w:r>
      <w:r w:rsidR="00204ED4">
        <w:rPr>
          <w:rFonts w:ascii="Tahoma" w:hAnsi="Tahoma" w:cs="Tahoma"/>
          <w:szCs w:val="24"/>
        </w:rPr>
        <w:t xml:space="preserve">em conformidade </w:t>
      </w:r>
      <w:r>
        <w:rPr>
          <w:rFonts w:ascii="Tahoma" w:hAnsi="Tahoma" w:cs="Tahoma"/>
          <w:szCs w:val="24"/>
        </w:rPr>
        <w:t>com a</w:t>
      </w:r>
      <w:r w:rsidRPr="00327880">
        <w:rPr>
          <w:rFonts w:ascii="Tahoma" w:hAnsi="Tahoma" w:cs="Tahoma"/>
          <w:szCs w:val="24"/>
        </w:rPr>
        <w:t xml:space="preserve"> </w:t>
      </w:r>
      <w:r w:rsidR="00162C32" w:rsidRPr="00327880">
        <w:rPr>
          <w:rFonts w:ascii="Tahoma" w:hAnsi="Tahoma" w:cs="Tahoma"/>
          <w:szCs w:val="24"/>
        </w:rPr>
        <w:t>Constituição Brasileira, a Lei Complementar n. 101/2000</w:t>
      </w:r>
      <w:r w:rsidR="002F0859">
        <w:rPr>
          <w:rFonts w:ascii="Tahoma" w:hAnsi="Tahoma" w:cs="Tahoma"/>
          <w:szCs w:val="24"/>
        </w:rPr>
        <w:t xml:space="preserve"> (LRF)</w:t>
      </w:r>
      <w:r>
        <w:rPr>
          <w:rFonts w:ascii="Tahoma" w:hAnsi="Tahoma" w:cs="Tahoma"/>
          <w:szCs w:val="24"/>
        </w:rPr>
        <w:t xml:space="preserve"> e</w:t>
      </w:r>
      <w:r w:rsidR="00162C32" w:rsidRPr="00327880">
        <w:rPr>
          <w:rFonts w:ascii="Tahoma" w:hAnsi="Tahoma" w:cs="Tahoma"/>
          <w:szCs w:val="24"/>
        </w:rPr>
        <w:t xml:space="preserve"> a Lei n. 4.320/1964, consoante os demonstrativos que compõem o volume de prestação de contas, tempestivamente prestadas.</w:t>
      </w:r>
      <w:r w:rsidR="00C85C2B">
        <w:rPr>
          <w:rFonts w:ascii="Tahoma" w:hAnsi="Tahoma" w:cs="Tahoma"/>
          <w:szCs w:val="24"/>
        </w:rPr>
        <w:t xml:space="preserve"> </w:t>
      </w:r>
      <w:r w:rsidR="006D0B4C" w:rsidRPr="00327880">
        <w:rPr>
          <w:rFonts w:ascii="Tahoma" w:hAnsi="Tahoma" w:cs="Tahoma"/>
          <w:szCs w:val="24"/>
        </w:rPr>
        <w:t xml:space="preserve"> </w:t>
      </w:r>
    </w:p>
    <w:p w:rsidR="009F0418" w:rsidRDefault="00D90200" w:rsidP="00DD74B2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A</w:t>
      </w:r>
      <w:r w:rsidR="001B2593" w:rsidRPr="00A5145C">
        <w:rPr>
          <w:rFonts w:ascii="Tahoma" w:hAnsi="Tahoma" w:cs="Tahoma"/>
          <w:szCs w:val="24"/>
        </w:rPr>
        <w:t>s leis orçamentárias</w:t>
      </w:r>
      <w:r w:rsidR="002F0859">
        <w:rPr>
          <w:rFonts w:ascii="Tahoma" w:hAnsi="Tahoma" w:cs="Tahoma"/>
          <w:szCs w:val="24"/>
        </w:rPr>
        <w:t xml:space="preserve"> (PPA, LDO e LOA)</w:t>
      </w:r>
      <w:r w:rsidR="001B2593" w:rsidRPr="00A5145C">
        <w:rPr>
          <w:rFonts w:ascii="Tahoma" w:hAnsi="Tahoma" w:cs="Tahoma"/>
          <w:szCs w:val="24"/>
        </w:rPr>
        <w:t xml:space="preserve"> foram formalizadas</w:t>
      </w:r>
      <w:r w:rsidR="00780A84">
        <w:rPr>
          <w:rFonts w:ascii="Tahoma" w:hAnsi="Tahoma" w:cs="Tahoma"/>
          <w:szCs w:val="24"/>
        </w:rPr>
        <w:t xml:space="preserve"> com obediência a</w:t>
      </w:r>
      <w:r w:rsidR="00082F1A" w:rsidRPr="00A5145C">
        <w:rPr>
          <w:rFonts w:ascii="Tahoma" w:hAnsi="Tahoma" w:cs="Tahoma"/>
          <w:szCs w:val="24"/>
        </w:rPr>
        <w:t xml:space="preserve">os </w:t>
      </w:r>
      <w:r w:rsidR="00CB4820">
        <w:rPr>
          <w:rFonts w:ascii="Tahoma" w:hAnsi="Tahoma" w:cs="Tahoma"/>
          <w:szCs w:val="24"/>
        </w:rPr>
        <w:t xml:space="preserve">parâmetros e </w:t>
      </w:r>
      <w:r w:rsidR="00082F1A" w:rsidRPr="00A5145C">
        <w:rPr>
          <w:rFonts w:ascii="Tahoma" w:hAnsi="Tahoma" w:cs="Tahoma"/>
          <w:szCs w:val="24"/>
        </w:rPr>
        <w:t>ditames constitucionais</w:t>
      </w:r>
      <w:r w:rsidR="00B50799">
        <w:rPr>
          <w:rFonts w:ascii="Tahoma" w:hAnsi="Tahoma" w:cs="Tahoma"/>
          <w:szCs w:val="24"/>
        </w:rPr>
        <w:t xml:space="preserve">. </w:t>
      </w:r>
    </w:p>
    <w:p w:rsidR="00D25774" w:rsidRDefault="00CB4820" w:rsidP="00D25774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O balanço</w:t>
      </w:r>
      <w:r w:rsidR="00BD4AE9">
        <w:rPr>
          <w:rFonts w:ascii="Tahoma" w:hAnsi="Tahoma" w:cs="Tahoma"/>
          <w:szCs w:val="24"/>
        </w:rPr>
        <w:t xml:space="preserve"> geral do Município</w:t>
      </w:r>
      <w:r>
        <w:rPr>
          <w:rFonts w:ascii="Tahoma" w:hAnsi="Tahoma" w:cs="Tahoma"/>
          <w:szCs w:val="24"/>
        </w:rPr>
        <w:t xml:space="preserve"> est</w:t>
      </w:r>
      <w:r w:rsidR="00BD4AE9">
        <w:rPr>
          <w:rFonts w:ascii="Tahoma" w:hAnsi="Tahoma" w:cs="Tahoma"/>
          <w:szCs w:val="24"/>
        </w:rPr>
        <w:t>á</w:t>
      </w:r>
      <w:r>
        <w:rPr>
          <w:rFonts w:ascii="Tahoma" w:hAnsi="Tahoma" w:cs="Tahoma"/>
          <w:szCs w:val="24"/>
        </w:rPr>
        <w:t xml:space="preserve"> em conformidade com as normas de demonstrações de contabilidade pública</w:t>
      </w:r>
      <w:r w:rsidR="00877447">
        <w:rPr>
          <w:rFonts w:ascii="Tahoma" w:hAnsi="Tahoma" w:cs="Tahoma"/>
          <w:szCs w:val="24"/>
        </w:rPr>
        <w:t xml:space="preserve"> e foi regularmente publicado</w:t>
      </w:r>
      <w:r w:rsidR="00BD4AE9">
        <w:rPr>
          <w:rFonts w:ascii="Tahoma" w:hAnsi="Tahoma" w:cs="Tahoma"/>
          <w:szCs w:val="24"/>
        </w:rPr>
        <w:t xml:space="preserve"> nos termos do artigo 9.º da Lei Complementar n. 06/</w:t>
      </w:r>
      <w:r w:rsidR="007F68D2">
        <w:rPr>
          <w:rFonts w:ascii="Tahoma" w:hAnsi="Tahoma" w:cs="Tahoma"/>
          <w:szCs w:val="24"/>
        </w:rPr>
        <w:t>19</w:t>
      </w:r>
      <w:r w:rsidR="00BD4AE9">
        <w:rPr>
          <w:rFonts w:ascii="Tahoma" w:hAnsi="Tahoma" w:cs="Tahoma"/>
          <w:szCs w:val="24"/>
        </w:rPr>
        <w:t>91</w:t>
      </w:r>
      <w:r>
        <w:rPr>
          <w:rFonts w:ascii="Tahoma" w:hAnsi="Tahoma" w:cs="Tahoma"/>
          <w:szCs w:val="24"/>
        </w:rPr>
        <w:t xml:space="preserve">. </w:t>
      </w:r>
      <w:r w:rsidR="0036750D">
        <w:rPr>
          <w:rFonts w:ascii="Tahoma" w:hAnsi="Tahoma" w:cs="Tahoma"/>
          <w:szCs w:val="24"/>
        </w:rPr>
        <w:t>Segundo consta, o</w:t>
      </w:r>
      <w:r w:rsidR="005425FF" w:rsidRPr="00A5145C">
        <w:rPr>
          <w:rFonts w:ascii="Tahoma" w:hAnsi="Tahoma" w:cs="Tahoma"/>
          <w:szCs w:val="24"/>
        </w:rPr>
        <w:t xml:space="preserve"> balanço financeiro retrata </w:t>
      </w:r>
      <w:r w:rsidR="002F0859">
        <w:rPr>
          <w:rFonts w:ascii="Tahoma" w:hAnsi="Tahoma" w:cs="Tahoma"/>
          <w:szCs w:val="24"/>
        </w:rPr>
        <w:t>adequada</w:t>
      </w:r>
      <w:r w:rsidR="005425FF" w:rsidRPr="00A5145C">
        <w:rPr>
          <w:rFonts w:ascii="Tahoma" w:hAnsi="Tahoma" w:cs="Tahoma"/>
          <w:szCs w:val="24"/>
        </w:rPr>
        <w:t>mente a gestão financeira do exercício de 2013</w:t>
      </w:r>
      <w:r w:rsidR="00A233CB">
        <w:rPr>
          <w:rFonts w:ascii="Tahoma" w:hAnsi="Tahoma" w:cs="Tahoma"/>
          <w:szCs w:val="24"/>
        </w:rPr>
        <w:t xml:space="preserve"> e r</w:t>
      </w:r>
      <w:r w:rsidR="002F0859">
        <w:rPr>
          <w:rFonts w:ascii="Tahoma" w:hAnsi="Tahoma" w:cs="Tahoma"/>
          <w:szCs w:val="24"/>
        </w:rPr>
        <w:t>egistra</w:t>
      </w:r>
      <w:r w:rsidR="00A233CB">
        <w:rPr>
          <w:rFonts w:ascii="Tahoma" w:hAnsi="Tahoma" w:cs="Tahoma"/>
          <w:szCs w:val="24"/>
        </w:rPr>
        <w:t>, juntamente com o balanço patrimonial,</w:t>
      </w:r>
      <w:r w:rsidR="002F0859">
        <w:rPr>
          <w:rFonts w:ascii="Tahoma" w:hAnsi="Tahoma" w:cs="Tahoma"/>
          <w:szCs w:val="24"/>
        </w:rPr>
        <w:t xml:space="preserve"> </w:t>
      </w:r>
      <w:r w:rsidR="006D656A">
        <w:rPr>
          <w:rFonts w:ascii="Tahoma" w:hAnsi="Tahoma" w:cs="Tahoma"/>
          <w:szCs w:val="24"/>
        </w:rPr>
        <w:t>resultado</w:t>
      </w:r>
      <w:r w:rsidR="002F0859">
        <w:rPr>
          <w:rFonts w:ascii="Tahoma" w:hAnsi="Tahoma" w:cs="Tahoma"/>
          <w:szCs w:val="24"/>
        </w:rPr>
        <w:t>s</w:t>
      </w:r>
      <w:r w:rsidR="006D656A">
        <w:rPr>
          <w:rFonts w:ascii="Tahoma" w:hAnsi="Tahoma" w:cs="Tahoma"/>
          <w:szCs w:val="24"/>
        </w:rPr>
        <w:t xml:space="preserve"> superavitário</w:t>
      </w:r>
      <w:r w:rsidR="002F0859">
        <w:rPr>
          <w:rFonts w:ascii="Tahoma" w:hAnsi="Tahoma" w:cs="Tahoma"/>
          <w:szCs w:val="24"/>
        </w:rPr>
        <w:t>s</w:t>
      </w:r>
      <w:r w:rsidR="00224D10">
        <w:rPr>
          <w:rFonts w:ascii="Tahoma" w:hAnsi="Tahoma" w:cs="Tahoma"/>
          <w:szCs w:val="24"/>
        </w:rPr>
        <w:t xml:space="preserve">. </w:t>
      </w:r>
      <w:r w:rsidR="00255DA0">
        <w:rPr>
          <w:rFonts w:ascii="Tahoma" w:hAnsi="Tahoma" w:cs="Tahoma"/>
          <w:szCs w:val="24"/>
        </w:rPr>
        <w:t xml:space="preserve">A meta </w:t>
      </w:r>
      <w:r w:rsidR="002F0859">
        <w:rPr>
          <w:rFonts w:ascii="Tahoma" w:hAnsi="Tahoma" w:cs="Tahoma"/>
          <w:szCs w:val="24"/>
        </w:rPr>
        <w:t xml:space="preserve">da LDO, </w:t>
      </w:r>
      <w:r w:rsidR="00255DA0">
        <w:rPr>
          <w:rFonts w:ascii="Tahoma" w:hAnsi="Tahoma" w:cs="Tahoma"/>
          <w:szCs w:val="24"/>
        </w:rPr>
        <w:t xml:space="preserve">de resultado primário, consta ter sido alcançada. </w:t>
      </w:r>
      <w:r w:rsidR="002F0859">
        <w:rPr>
          <w:rFonts w:ascii="Tahoma" w:hAnsi="Tahoma" w:cs="Tahoma"/>
          <w:szCs w:val="24"/>
        </w:rPr>
        <w:t>Registra-se, igualmente</w:t>
      </w:r>
      <w:r w:rsidR="00C043D6">
        <w:rPr>
          <w:rFonts w:ascii="Tahoma" w:hAnsi="Tahoma" w:cs="Tahoma"/>
          <w:szCs w:val="24"/>
        </w:rPr>
        <w:t>, resultado previdenciário positivo</w:t>
      </w:r>
      <w:r w:rsidR="001A0500">
        <w:rPr>
          <w:rFonts w:ascii="Tahoma" w:hAnsi="Tahoma" w:cs="Tahoma"/>
          <w:szCs w:val="24"/>
        </w:rPr>
        <w:t>, mediante a segreg</w:t>
      </w:r>
      <w:r w:rsidR="0036750D">
        <w:rPr>
          <w:rFonts w:ascii="Tahoma" w:hAnsi="Tahoma" w:cs="Tahoma"/>
          <w:szCs w:val="24"/>
        </w:rPr>
        <w:t>ação dos fundos e repactuação de</w:t>
      </w:r>
      <w:r w:rsidR="001A0500">
        <w:rPr>
          <w:rFonts w:ascii="Tahoma" w:hAnsi="Tahoma" w:cs="Tahoma"/>
          <w:szCs w:val="24"/>
        </w:rPr>
        <w:t xml:space="preserve"> dívida</w:t>
      </w:r>
      <w:r w:rsidR="00C043D6">
        <w:rPr>
          <w:rFonts w:ascii="Tahoma" w:hAnsi="Tahoma" w:cs="Tahoma"/>
          <w:szCs w:val="24"/>
        </w:rPr>
        <w:t xml:space="preserve">. </w:t>
      </w:r>
      <w:r w:rsidR="00D25774">
        <w:rPr>
          <w:rFonts w:ascii="Tahoma" w:hAnsi="Tahoma" w:cs="Tahoma"/>
          <w:szCs w:val="24"/>
        </w:rPr>
        <w:t>A receita arreca</w:t>
      </w:r>
      <w:r w:rsidR="0036750D">
        <w:rPr>
          <w:rFonts w:ascii="Tahoma" w:hAnsi="Tahoma" w:cs="Tahoma"/>
          <w:szCs w:val="24"/>
        </w:rPr>
        <w:t>da</w:t>
      </w:r>
      <w:r w:rsidR="00D25774">
        <w:rPr>
          <w:rFonts w:ascii="Tahoma" w:hAnsi="Tahoma" w:cs="Tahoma"/>
          <w:szCs w:val="24"/>
        </w:rPr>
        <w:t>da apresentou evolução de 9,40% relativamente ao ano anterior. Manteve-se a ascendência do nível de arrecadação de receita tributária.</w:t>
      </w:r>
      <w:r w:rsidR="0036750D">
        <w:rPr>
          <w:rFonts w:ascii="Tahoma" w:hAnsi="Tahoma" w:cs="Tahoma"/>
          <w:szCs w:val="24"/>
        </w:rPr>
        <w:t xml:space="preserve"> Foram relatadas providências para incrementar a arrecadação.</w:t>
      </w:r>
    </w:p>
    <w:p w:rsidR="00D41A4D" w:rsidRDefault="001A0500" w:rsidP="00072FEB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Constam terem sido </w:t>
      </w:r>
      <w:r w:rsidR="00072FEB">
        <w:rPr>
          <w:rFonts w:ascii="Tahoma" w:hAnsi="Tahoma" w:cs="Tahoma"/>
          <w:szCs w:val="24"/>
        </w:rPr>
        <w:t>respeitados</w:t>
      </w:r>
      <w:r w:rsidR="002F0859">
        <w:rPr>
          <w:rFonts w:ascii="Tahoma" w:hAnsi="Tahoma" w:cs="Tahoma"/>
          <w:szCs w:val="24"/>
        </w:rPr>
        <w:t xml:space="preserve"> e cumpridos</w:t>
      </w:r>
      <w:r w:rsidR="00072FEB">
        <w:rPr>
          <w:rFonts w:ascii="Tahoma" w:hAnsi="Tahoma" w:cs="Tahoma"/>
          <w:szCs w:val="24"/>
        </w:rPr>
        <w:t xml:space="preserve"> os limites máximos para despesas com pessoal (do artigo 20 da LRF, embora </w:t>
      </w:r>
      <w:r w:rsidR="002F0859">
        <w:rPr>
          <w:rFonts w:ascii="Tahoma" w:hAnsi="Tahoma" w:cs="Tahoma"/>
          <w:szCs w:val="24"/>
        </w:rPr>
        <w:t xml:space="preserve">se registrando o </w:t>
      </w:r>
      <w:r w:rsidR="00072FEB">
        <w:rPr>
          <w:rFonts w:ascii="Tahoma" w:hAnsi="Tahoma" w:cs="Tahoma"/>
          <w:szCs w:val="24"/>
        </w:rPr>
        <w:lastRenderedPageBreak/>
        <w:t xml:space="preserve">acréscimo do quantitativo geral de servidores) e </w:t>
      </w:r>
      <w:r>
        <w:rPr>
          <w:rFonts w:ascii="Tahoma" w:hAnsi="Tahoma" w:cs="Tahoma"/>
          <w:szCs w:val="24"/>
        </w:rPr>
        <w:t xml:space="preserve">para </w:t>
      </w:r>
      <w:r w:rsidR="00072FEB">
        <w:rPr>
          <w:rFonts w:ascii="Tahoma" w:hAnsi="Tahoma" w:cs="Tahoma"/>
          <w:szCs w:val="24"/>
        </w:rPr>
        <w:t xml:space="preserve">alterações orçamentárias (inclusive abertura de créditos suplementares, na ordem de 28,38%). </w:t>
      </w:r>
    </w:p>
    <w:p w:rsidR="00D41A4D" w:rsidRDefault="00072FEB" w:rsidP="00072FEB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Os repasses ao Poder Legislativo guardaram </w:t>
      </w:r>
      <w:r w:rsidR="0036750D">
        <w:rPr>
          <w:rFonts w:ascii="Tahoma" w:hAnsi="Tahoma" w:cs="Tahoma"/>
          <w:szCs w:val="24"/>
        </w:rPr>
        <w:t>fidelidade</w:t>
      </w:r>
      <w:r>
        <w:rPr>
          <w:rFonts w:ascii="Tahoma" w:hAnsi="Tahoma" w:cs="Tahoma"/>
          <w:szCs w:val="24"/>
        </w:rPr>
        <w:t xml:space="preserve"> às regras e limites do artigo 29-A da Constituição Brasileira. </w:t>
      </w:r>
    </w:p>
    <w:p w:rsidR="00072FEB" w:rsidRDefault="00072FEB" w:rsidP="00072FEB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Os precatórios relativos aos créditos reconhecidos em sentença</w:t>
      </w:r>
      <w:r w:rsidR="002F0859">
        <w:rPr>
          <w:rFonts w:ascii="Tahoma" w:hAnsi="Tahoma" w:cs="Tahoma"/>
          <w:szCs w:val="24"/>
        </w:rPr>
        <w:t>s</w:t>
      </w:r>
      <w:r>
        <w:rPr>
          <w:rFonts w:ascii="Tahoma" w:hAnsi="Tahoma" w:cs="Tahoma"/>
          <w:szCs w:val="24"/>
        </w:rPr>
        <w:t xml:space="preserve"> judiciária</w:t>
      </w:r>
      <w:r w:rsidR="002F0859">
        <w:rPr>
          <w:rFonts w:ascii="Tahoma" w:hAnsi="Tahoma" w:cs="Tahoma"/>
          <w:szCs w:val="24"/>
        </w:rPr>
        <w:t>s</w:t>
      </w:r>
      <w:r w:rsidR="005848D2">
        <w:rPr>
          <w:rFonts w:ascii="Tahoma" w:hAnsi="Tahoma" w:cs="Tahoma"/>
          <w:szCs w:val="24"/>
        </w:rPr>
        <w:t xml:space="preserve"> constam ter sido </w:t>
      </w:r>
      <w:r>
        <w:rPr>
          <w:rFonts w:ascii="Tahoma" w:hAnsi="Tahoma" w:cs="Tahoma"/>
          <w:szCs w:val="24"/>
        </w:rPr>
        <w:t>regularmente adimplidos</w:t>
      </w:r>
      <w:r w:rsidR="00135D1B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nos termos da relação às fls. 4568 a 4570. </w:t>
      </w:r>
      <w:r w:rsidR="001A0500">
        <w:rPr>
          <w:rFonts w:ascii="Tahoma" w:hAnsi="Tahoma" w:cs="Tahoma"/>
          <w:szCs w:val="24"/>
        </w:rPr>
        <w:t>Os</w:t>
      </w:r>
      <w:r>
        <w:rPr>
          <w:rFonts w:ascii="Tahoma" w:hAnsi="Tahoma" w:cs="Tahoma"/>
          <w:szCs w:val="24"/>
        </w:rPr>
        <w:t xml:space="preserve"> limites de endividamento e para operações de crédito </w:t>
      </w:r>
      <w:r w:rsidR="001A0500">
        <w:rPr>
          <w:rFonts w:ascii="Tahoma" w:hAnsi="Tahoma" w:cs="Tahoma"/>
          <w:szCs w:val="24"/>
        </w:rPr>
        <w:t xml:space="preserve">foram igualmente observados </w:t>
      </w:r>
      <w:r>
        <w:rPr>
          <w:rFonts w:ascii="Tahoma" w:hAnsi="Tahoma" w:cs="Tahoma"/>
          <w:szCs w:val="24"/>
        </w:rPr>
        <w:t xml:space="preserve">(cf. fls. 4608). </w:t>
      </w:r>
    </w:p>
    <w:p w:rsidR="00072FEB" w:rsidRDefault="00072FEB" w:rsidP="00072FEB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Os relatórios de gestão fiscal e os resumidos de execução orçamentária foram publicados e encaminhados a tempo e modo, segundo registro feito às fls. 4606 e 4607.</w:t>
      </w:r>
    </w:p>
    <w:p w:rsidR="005D6E01" w:rsidRDefault="00D90200" w:rsidP="00DD74B2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A</w:t>
      </w:r>
      <w:r w:rsidR="00D41A4D">
        <w:rPr>
          <w:rFonts w:ascii="Tahoma" w:hAnsi="Tahoma" w:cs="Tahoma"/>
          <w:szCs w:val="24"/>
        </w:rPr>
        <w:t xml:space="preserve"> execução orçamentária também assinala </w:t>
      </w:r>
      <w:r w:rsidR="0036750D">
        <w:rPr>
          <w:rFonts w:ascii="Tahoma" w:hAnsi="Tahoma" w:cs="Tahoma"/>
          <w:szCs w:val="24"/>
        </w:rPr>
        <w:t>cumprimento</w:t>
      </w:r>
      <w:r w:rsidR="00D41A4D">
        <w:rPr>
          <w:rFonts w:ascii="Tahoma" w:hAnsi="Tahoma" w:cs="Tahoma"/>
          <w:szCs w:val="24"/>
        </w:rPr>
        <w:t xml:space="preserve"> </w:t>
      </w:r>
      <w:r w:rsidR="005E1BE4">
        <w:rPr>
          <w:rFonts w:ascii="Tahoma" w:hAnsi="Tahoma" w:cs="Tahoma"/>
          <w:szCs w:val="24"/>
        </w:rPr>
        <w:t>d</w:t>
      </w:r>
      <w:r w:rsidR="0036750D">
        <w:rPr>
          <w:rFonts w:ascii="Tahoma" w:hAnsi="Tahoma" w:cs="Tahoma"/>
          <w:szCs w:val="24"/>
        </w:rPr>
        <w:t>as</w:t>
      </w:r>
      <w:r w:rsidR="005E1BE4">
        <w:rPr>
          <w:rFonts w:ascii="Tahoma" w:hAnsi="Tahoma" w:cs="Tahoma"/>
          <w:szCs w:val="24"/>
        </w:rPr>
        <w:t xml:space="preserve"> </w:t>
      </w:r>
      <w:r w:rsidR="001B2593" w:rsidRPr="00A5145C">
        <w:rPr>
          <w:rFonts w:ascii="Tahoma" w:hAnsi="Tahoma" w:cs="Tahoma"/>
          <w:szCs w:val="24"/>
        </w:rPr>
        <w:t>destinações mínimas de recursos</w:t>
      </w:r>
      <w:r w:rsidR="00841F14">
        <w:rPr>
          <w:rFonts w:ascii="Tahoma" w:hAnsi="Tahoma" w:cs="Tahoma"/>
          <w:szCs w:val="24"/>
        </w:rPr>
        <w:t xml:space="preserve"> para educação e saúde</w:t>
      </w:r>
      <w:r w:rsidR="0089444D" w:rsidRPr="0089444D">
        <w:rPr>
          <w:rFonts w:ascii="Tahoma" w:hAnsi="Tahoma" w:cs="Tahoma"/>
          <w:szCs w:val="24"/>
        </w:rPr>
        <w:t xml:space="preserve"> </w:t>
      </w:r>
      <w:r w:rsidR="0089444D">
        <w:rPr>
          <w:rFonts w:ascii="Tahoma" w:hAnsi="Tahoma" w:cs="Tahoma"/>
          <w:szCs w:val="24"/>
        </w:rPr>
        <w:t>(cf. às fls. 4583)</w:t>
      </w:r>
      <w:r w:rsidR="005E1BE4">
        <w:rPr>
          <w:rFonts w:ascii="Tahoma" w:hAnsi="Tahoma" w:cs="Tahoma"/>
          <w:szCs w:val="24"/>
        </w:rPr>
        <w:t>,</w:t>
      </w:r>
      <w:r w:rsidR="001B2593" w:rsidRPr="00A5145C">
        <w:rPr>
          <w:rFonts w:ascii="Tahoma" w:hAnsi="Tahoma" w:cs="Tahoma"/>
          <w:szCs w:val="24"/>
        </w:rPr>
        <w:t xml:space="preserve"> determinadas</w:t>
      </w:r>
      <w:r w:rsidR="00EA7999">
        <w:rPr>
          <w:rFonts w:ascii="Tahoma" w:hAnsi="Tahoma" w:cs="Tahoma"/>
          <w:szCs w:val="24"/>
        </w:rPr>
        <w:t>,</w:t>
      </w:r>
      <w:r w:rsidR="001B2593" w:rsidRPr="00A5145C">
        <w:rPr>
          <w:rFonts w:ascii="Tahoma" w:hAnsi="Tahoma" w:cs="Tahoma"/>
          <w:szCs w:val="24"/>
        </w:rPr>
        <w:t xml:space="preserve"> </w:t>
      </w:r>
      <w:r w:rsidR="00841F14">
        <w:rPr>
          <w:rFonts w:ascii="Tahoma" w:hAnsi="Tahoma" w:cs="Tahoma"/>
          <w:szCs w:val="24"/>
        </w:rPr>
        <w:t>respectivamente</w:t>
      </w:r>
      <w:r w:rsidR="00EA7999">
        <w:rPr>
          <w:rFonts w:ascii="Tahoma" w:hAnsi="Tahoma" w:cs="Tahoma"/>
          <w:szCs w:val="24"/>
        </w:rPr>
        <w:t>,</w:t>
      </w:r>
      <w:r w:rsidR="00841F14">
        <w:rPr>
          <w:rFonts w:ascii="Tahoma" w:hAnsi="Tahoma" w:cs="Tahoma"/>
          <w:szCs w:val="24"/>
        </w:rPr>
        <w:t xml:space="preserve"> pelo artigo 212 da Constituição</w:t>
      </w:r>
      <w:r w:rsidR="005E1BE4">
        <w:rPr>
          <w:rFonts w:ascii="Tahoma" w:hAnsi="Tahoma" w:cs="Tahoma"/>
          <w:szCs w:val="24"/>
        </w:rPr>
        <w:t xml:space="preserve"> </w:t>
      </w:r>
      <w:r w:rsidR="00EA7999">
        <w:rPr>
          <w:rFonts w:ascii="Tahoma" w:hAnsi="Tahoma" w:cs="Tahoma"/>
          <w:szCs w:val="24"/>
        </w:rPr>
        <w:t>e pela Lei Complementar n. 141/2012.</w:t>
      </w:r>
      <w:r w:rsidR="00327412" w:rsidRPr="00327412">
        <w:rPr>
          <w:rFonts w:ascii="Tahoma" w:hAnsi="Tahoma" w:cs="Tahoma"/>
          <w:szCs w:val="24"/>
        </w:rPr>
        <w:t xml:space="preserve"> </w:t>
      </w:r>
      <w:r w:rsidR="00327412">
        <w:rPr>
          <w:rFonts w:ascii="Tahoma" w:hAnsi="Tahoma" w:cs="Tahoma"/>
          <w:szCs w:val="24"/>
        </w:rPr>
        <w:t xml:space="preserve">Também foi </w:t>
      </w:r>
      <w:r w:rsidR="00B249AA">
        <w:rPr>
          <w:rFonts w:ascii="Tahoma" w:hAnsi="Tahoma" w:cs="Tahoma"/>
          <w:szCs w:val="24"/>
        </w:rPr>
        <w:t>cumprido</w:t>
      </w:r>
      <w:r w:rsidR="00327412">
        <w:rPr>
          <w:rFonts w:ascii="Tahoma" w:hAnsi="Tahoma" w:cs="Tahoma"/>
          <w:szCs w:val="24"/>
        </w:rPr>
        <w:t xml:space="preserve"> o percentual a investir em remuneração do magistério com recursos oriundos do FUNDEB, </w:t>
      </w:r>
      <w:r w:rsidR="00B249AA">
        <w:rPr>
          <w:rFonts w:ascii="Tahoma" w:hAnsi="Tahoma" w:cs="Tahoma"/>
          <w:szCs w:val="24"/>
        </w:rPr>
        <w:t>d</w:t>
      </w:r>
      <w:r w:rsidR="00327412">
        <w:rPr>
          <w:rFonts w:ascii="Tahoma" w:hAnsi="Tahoma" w:cs="Tahoma"/>
          <w:szCs w:val="24"/>
        </w:rPr>
        <w:t>a Lei n. 11.494/2007.</w:t>
      </w:r>
    </w:p>
    <w:p w:rsidR="00F74EEC" w:rsidRDefault="00162C32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Não obstante</w:t>
      </w:r>
      <w:r w:rsidR="00AF68B9">
        <w:rPr>
          <w:rFonts w:ascii="Tahoma" w:hAnsi="Tahoma" w:cs="Tahoma"/>
          <w:szCs w:val="24"/>
        </w:rPr>
        <w:t xml:space="preserve"> esse cenário de acertos e </w:t>
      </w:r>
      <w:r w:rsidR="000441F8">
        <w:rPr>
          <w:rFonts w:ascii="Tahoma" w:hAnsi="Tahoma" w:cs="Tahoma"/>
          <w:szCs w:val="24"/>
        </w:rPr>
        <w:t>conformidades</w:t>
      </w:r>
      <w:r w:rsidR="00F74EEC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r w:rsidR="009501A8">
        <w:rPr>
          <w:rFonts w:ascii="Tahoma" w:hAnsi="Tahoma" w:cs="Tahoma"/>
          <w:szCs w:val="24"/>
        </w:rPr>
        <w:t>constam achados</w:t>
      </w:r>
      <w:r w:rsidR="00B46110">
        <w:rPr>
          <w:rFonts w:ascii="Tahoma" w:hAnsi="Tahoma" w:cs="Tahoma"/>
          <w:szCs w:val="24"/>
        </w:rPr>
        <w:t xml:space="preserve"> de</w:t>
      </w:r>
      <w:r w:rsidR="009501A8">
        <w:rPr>
          <w:rFonts w:ascii="Tahoma" w:hAnsi="Tahoma" w:cs="Tahoma"/>
          <w:szCs w:val="24"/>
        </w:rPr>
        <w:t xml:space="preserve"> </w:t>
      </w:r>
      <w:r w:rsidR="000441F8">
        <w:rPr>
          <w:rFonts w:ascii="Tahoma" w:hAnsi="Tahoma" w:cs="Tahoma"/>
          <w:szCs w:val="24"/>
        </w:rPr>
        <w:t>impropriedades</w:t>
      </w:r>
      <w:r w:rsidR="00AF68B9">
        <w:rPr>
          <w:rFonts w:ascii="Tahoma" w:hAnsi="Tahoma" w:cs="Tahoma"/>
          <w:szCs w:val="24"/>
        </w:rPr>
        <w:t xml:space="preserve"> </w:t>
      </w:r>
      <w:r w:rsidR="00B46110">
        <w:rPr>
          <w:rFonts w:ascii="Tahoma" w:hAnsi="Tahoma" w:cs="Tahoma"/>
          <w:szCs w:val="24"/>
        </w:rPr>
        <w:t xml:space="preserve">relevantes </w:t>
      </w:r>
      <w:r w:rsidR="0045573F">
        <w:rPr>
          <w:rFonts w:ascii="Tahoma" w:hAnsi="Tahoma" w:cs="Tahoma"/>
          <w:szCs w:val="24"/>
        </w:rPr>
        <w:t>que</w:t>
      </w:r>
      <w:r w:rsidR="000441F8">
        <w:rPr>
          <w:rFonts w:ascii="Tahoma" w:hAnsi="Tahoma" w:cs="Tahoma"/>
          <w:szCs w:val="24"/>
        </w:rPr>
        <w:t>,</w:t>
      </w:r>
      <w:r w:rsidR="00EC3BBE">
        <w:rPr>
          <w:rFonts w:ascii="Tahoma" w:hAnsi="Tahoma" w:cs="Tahoma"/>
          <w:szCs w:val="24"/>
        </w:rPr>
        <w:t xml:space="preserve"> se não </w:t>
      </w:r>
      <w:r w:rsidR="009501A8">
        <w:rPr>
          <w:rFonts w:ascii="Tahoma" w:hAnsi="Tahoma" w:cs="Tahoma"/>
          <w:szCs w:val="24"/>
        </w:rPr>
        <w:t>constituem</w:t>
      </w:r>
      <w:r w:rsidR="003F1BB6">
        <w:rPr>
          <w:rFonts w:ascii="Tahoma" w:hAnsi="Tahoma" w:cs="Tahoma"/>
          <w:szCs w:val="24"/>
        </w:rPr>
        <w:t xml:space="preserve"> justo motivo para condenar </w:t>
      </w:r>
      <w:r w:rsidR="00EC3BBE">
        <w:rPr>
          <w:rFonts w:ascii="Tahoma" w:hAnsi="Tahoma" w:cs="Tahoma"/>
          <w:szCs w:val="24"/>
        </w:rPr>
        <w:t>as contas</w:t>
      </w:r>
      <w:r w:rsidR="001C0D24">
        <w:rPr>
          <w:rFonts w:ascii="Tahoma" w:hAnsi="Tahoma" w:cs="Tahoma"/>
          <w:szCs w:val="24"/>
        </w:rPr>
        <w:t xml:space="preserve"> sob exame</w:t>
      </w:r>
      <w:r w:rsidR="00EC3BBE">
        <w:rPr>
          <w:rFonts w:ascii="Tahoma" w:hAnsi="Tahoma" w:cs="Tahoma"/>
          <w:szCs w:val="24"/>
        </w:rPr>
        <w:t xml:space="preserve">, sob à intelecção do postulado da razoabilidade, são assuntos </w:t>
      </w:r>
      <w:r w:rsidR="009F1D21">
        <w:rPr>
          <w:rFonts w:ascii="Tahoma" w:hAnsi="Tahoma" w:cs="Tahoma"/>
          <w:szCs w:val="24"/>
        </w:rPr>
        <w:t>dignos de registro e ressalvas às contas, p</w:t>
      </w:r>
      <w:r w:rsidR="00EC3BBE">
        <w:rPr>
          <w:rFonts w:ascii="Tahoma" w:hAnsi="Tahoma" w:cs="Tahoma"/>
          <w:szCs w:val="24"/>
        </w:rPr>
        <w:t>ara constituírem o</w:t>
      </w:r>
      <w:r w:rsidR="0045573F">
        <w:rPr>
          <w:rFonts w:ascii="Tahoma" w:hAnsi="Tahoma" w:cs="Tahoma"/>
          <w:szCs w:val="24"/>
        </w:rPr>
        <w:t xml:space="preserve">bjeto de recomendações </w:t>
      </w:r>
      <w:r w:rsidR="00327880">
        <w:rPr>
          <w:rFonts w:ascii="Tahoma" w:hAnsi="Tahoma" w:cs="Tahoma"/>
          <w:szCs w:val="24"/>
        </w:rPr>
        <w:t>e de monitoramento rigoroso nos próximos meses e exercício</w:t>
      </w:r>
      <w:r w:rsidR="009878B2">
        <w:rPr>
          <w:rFonts w:ascii="Tahoma" w:hAnsi="Tahoma" w:cs="Tahoma"/>
          <w:szCs w:val="24"/>
        </w:rPr>
        <w:t>s</w:t>
      </w:r>
      <w:r w:rsidR="00327880">
        <w:rPr>
          <w:rFonts w:ascii="Tahoma" w:hAnsi="Tahoma" w:cs="Tahoma"/>
          <w:szCs w:val="24"/>
        </w:rPr>
        <w:t>, a fim de que não</w:t>
      </w:r>
      <w:r w:rsidR="00A06517">
        <w:rPr>
          <w:rFonts w:ascii="Tahoma" w:hAnsi="Tahoma" w:cs="Tahoma"/>
          <w:szCs w:val="24"/>
        </w:rPr>
        <w:t xml:space="preserve"> se</w:t>
      </w:r>
      <w:r w:rsidR="009878B2">
        <w:rPr>
          <w:rFonts w:ascii="Tahoma" w:hAnsi="Tahoma" w:cs="Tahoma"/>
          <w:szCs w:val="24"/>
        </w:rPr>
        <w:t xml:space="preserve"> </w:t>
      </w:r>
      <w:r w:rsidR="00327880">
        <w:rPr>
          <w:rFonts w:ascii="Tahoma" w:hAnsi="Tahoma" w:cs="Tahoma"/>
          <w:szCs w:val="24"/>
        </w:rPr>
        <w:t>degenerem em</w:t>
      </w:r>
      <w:r w:rsidR="00A06517">
        <w:rPr>
          <w:rFonts w:ascii="Tahoma" w:hAnsi="Tahoma" w:cs="Tahoma"/>
          <w:szCs w:val="24"/>
        </w:rPr>
        <w:t xml:space="preserve"> justa causa de</w:t>
      </w:r>
      <w:r w:rsidR="00327880">
        <w:rPr>
          <w:rFonts w:ascii="Tahoma" w:hAnsi="Tahoma" w:cs="Tahoma"/>
          <w:szCs w:val="24"/>
        </w:rPr>
        <w:t xml:space="preserve"> comprometimento</w:t>
      </w:r>
      <w:r w:rsidR="00BD0F7B">
        <w:rPr>
          <w:rFonts w:ascii="Tahoma" w:hAnsi="Tahoma" w:cs="Tahoma"/>
          <w:szCs w:val="24"/>
        </w:rPr>
        <w:t xml:space="preserve"> futuro</w:t>
      </w:r>
      <w:r w:rsidR="00EC3BBE">
        <w:rPr>
          <w:rFonts w:ascii="Tahoma" w:hAnsi="Tahoma" w:cs="Tahoma"/>
          <w:szCs w:val="24"/>
        </w:rPr>
        <w:t>, irremediável,</w:t>
      </w:r>
      <w:r w:rsidR="00327880">
        <w:rPr>
          <w:rFonts w:ascii="Tahoma" w:hAnsi="Tahoma" w:cs="Tahoma"/>
          <w:szCs w:val="24"/>
        </w:rPr>
        <w:t xml:space="preserve"> da </w:t>
      </w:r>
      <w:r w:rsidR="008E1A5B">
        <w:rPr>
          <w:rFonts w:ascii="Tahoma" w:hAnsi="Tahoma" w:cs="Tahoma"/>
          <w:szCs w:val="24"/>
        </w:rPr>
        <w:t>regularidade da gestão e das contas</w:t>
      </w:r>
      <w:r w:rsidR="0045573F">
        <w:rPr>
          <w:rFonts w:ascii="Tahoma" w:hAnsi="Tahoma" w:cs="Tahoma"/>
          <w:szCs w:val="24"/>
        </w:rPr>
        <w:t>.</w:t>
      </w:r>
    </w:p>
    <w:p w:rsidR="00F74EEC" w:rsidRDefault="00F74EEC" w:rsidP="00F74EEC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lastRenderedPageBreak/>
        <w:t xml:space="preserve">Esse descortino que vem a seguir não significa desprezar o </w:t>
      </w:r>
      <w:r w:rsidR="009F1D21">
        <w:rPr>
          <w:rFonts w:ascii="Tahoma" w:hAnsi="Tahoma" w:cs="Tahoma"/>
          <w:szCs w:val="24"/>
        </w:rPr>
        <w:t>panorama</w:t>
      </w:r>
      <w:r>
        <w:rPr>
          <w:rFonts w:ascii="Tahoma" w:hAnsi="Tahoma" w:cs="Tahoma"/>
          <w:szCs w:val="24"/>
        </w:rPr>
        <w:t xml:space="preserve"> complexo</w:t>
      </w:r>
      <w:r w:rsidR="009F1D21">
        <w:rPr>
          <w:rFonts w:ascii="Tahoma" w:hAnsi="Tahoma" w:cs="Tahoma"/>
          <w:szCs w:val="24"/>
        </w:rPr>
        <w:t xml:space="preserve"> da realidade local,</w:t>
      </w:r>
      <w:r>
        <w:rPr>
          <w:rFonts w:ascii="Tahoma" w:hAnsi="Tahoma" w:cs="Tahoma"/>
          <w:szCs w:val="24"/>
        </w:rPr>
        <w:t xml:space="preserve"> </w:t>
      </w:r>
      <w:r w:rsidR="009F1D21">
        <w:rPr>
          <w:rFonts w:ascii="Tahoma" w:hAnsi="Tahoma" w:cs="Tahoma"/>
          <w:szCs w:val="24"/>
        </w:rPr>
        <w:t>permeado de desafios e dificuldades de toda ordem,</w:t>
      </w:r>
      <w:r w:rsidR="00002B0C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 xml:space="preserve">com que se deparou o </w:t>
      </w:r>
      <w:r w:rsidR="00A17946">
        <w:rPr>
          <w:rFonts w:ascii="Tahoma" w:hAnsi="Tahoma" w:cs="Tahoma"/>
          <w:szCs w:val="24"/>
        </w:rPr>
        <w:t xml:space="preserve">novel </w:t>
      </w:r>
      <w:r w:rsidR="009F1D21">
        <w:rPr>
          <w:rFonts w:ascii="Tahoma" w:hAnsi="Tahoma" w:cs="Tahoma"/>
          <w:szCs w:val="24"/>
        </w:rPr>
        <w:t>Prefeito</w:t>
      </w:r>
      <w:r>
        <w:rPr>
          <w:rFonts w:ascii="Tahoma" w:hAnsi="Tahoma" w:cs="Tahoma"/>
          <w:szCs w:val="24"/>
        </w:rPr>
        <w:t xml:space="preserve"> ao assumir a gestão de nossa cidade</w:t>
      </w:r>
      <w:r w:rsidR="00002B0C">
        <w:rPr>
          <w:rFonts w:ascii="Tahoma" w:hAnsi="Tahoma" w:cs="Tahoma"/>
          <w:szCs w:val="24"/>
        </w:rPr>
        <w:t>. Não se trata</w:t>
      </w:r>
      <w:r>
        <w:rPr>
          <w:rFonts w:ascii="Tahoma" w:hAnsi="Tahoma" w:cs="Tahoma"/>
          <w:szCs w:val="24"/>
        </w:rPr>
        <w:t xml:space="preserve"> de imputar responsabilidade severa</w:t>
      </w:r>
      <w:r w:rsidR="00DA0961">
        <w:rPr>
          <w:rFonts w:ascii="Tahoma" w:hAnsi="Tahoma" w:cs="Tahoma"/>
          <w:szCs w:val="24"/>
        </w:rPr>
        <w:t xml:space="preserve"> e integral por todos os problemas da cidade</w:t>
      </w:r>
      <w:r w:rsidR="009F1D21">
        <w:rPr>
          <w:rFonts w:ascii="Tahoma" w:hAnsi="Tahoma" w:cs="Tahoma"/>
          <w:szCs w:val="24"/>
        </w:rPr>
        <w:t xml:space="preserve"> ao final do primeiro ano de mandato</w:t>
      </w:r>
      <w:r>
        <w:rPr>
          <w:rFonts w:ascii="Tahoma" w:hAnsi="Tahoma" w:cs="Tahoma"/>
          <w:szCs w:val="24"/>
        </w:rPr>
        <w:t xml:space="preserve"> e polariza</w:t>
      </w:r>
      <w:r w:rsidR="00002B0C">
        <w:rPr>
          <w:rFonts w:ascii="Tahoma" w:hAnsi="Tahoma" w:cs="Tahoma"/>
          <w:szCs w:val="24"/>
        </w:rPr>
        <w:t>r</w:t>
      </w:r>
      <w:r>
        <w:rPr>
          <w:rFonts w:ascii="Tahoma" w:hAnsi="Tahoma" w:cs="Tahoma"/>
          <w:szCs w:val="24"/>
        </w:rPr>
        <w:t xml:space="preserve"> </w:t>
      </w:r>
      <w:r w:rsidR="00002B0C">
        <w:rPr>
          <w:rFonts w:ascii="Tahoma" w:hAnsi="Tahoma" w:cs="Tahoma"/>
          <w:szCs w:val="24"/>
        </w:rPr>
        <w:t>a relação e</w:t>
      </w:r>
      <w:r>
        <w:rPr>
          <w:rFonts w:ascii="Tahoma" w:hAnsi="Tahoma" w:cs="Tahoma"/>
          <w:szCs w:val="24"/>
        </w:rPr>
        <w:t>ntre o serviço de controle e a administração controlada</w:t>
      </w:r>
      <w:r w:rsidR="00DA0961">
        <w:rPr>
          <w:rFonts w:ascii="Tahoma" w:hAnsi="Tahoma" w:cs="Tahoma"/>
          <w:szCs w:val="24"/>
        </w:rPr>
        <w:t>,</w:t>
      </w:r>
      <w:r w:rsidR="008E1A5B">
        <w:rPr>
          <w:rFonts w:ascii="Tahoma" w:hAnsi="Tahoma" w:cs="Tahoma"/>
          <w:szCs w:val="24"/>
        </w:rPr>
        <w:t xml:space="preserve"> ignorando-se</w:t>
      </w:r>
      <w:r w:rsidR="000078D5">
        <w:rPr>
          <w:rFonts w:ascii="Tahoma" w:hAnsi="Tahoma" w:cs="Tahoma"/>
          <w:szCs w:val="24"/>
        </w:rPr>
        <w:t>, em detrimento dos</w:t>
      </w:r>
      <w:r w:rsidR="00B46110">
        <w:rPr>
          <w:rFonts w:ascii="Tahoma" w:hAnsi="Tahoma" w:cs="Tahoma"/>
          <w:szCs w:val="24"/>
        </w:rPr>
        <w:t xml:space="preserve"> inegáveis</w:t>
      </w:r>
      <w:r w:rsidR="000078D5">
        <w:rPr>
          <w:rFonts w:ascii="Tahoma" w:hAnsi="Tahoma" w:cs="Tahoma"/>
          <w:szCs w:val="24"/>
        </w:rPr>
        <w:t xml:space="preserve"> esforços e avanços,</w:t>
      </w:r>
      <w:r w:rsidR="008E1A5B">
        <w:rPr>
          <w:rFonts w:ascii="Tahoma" w:hAnsi="Tahoma" w:cs="Tahoma"/>
          <w:szCs w:val="24"/>
        </w:rPr>
        <w:t xml:space="preserve"> o plexo de limitações escusáveis e </w:t>
      </w:r>
      <w:r w:rsidR="00DA0961">
        <w:rPr>
          <w:rFonts w:ascii="Tahoma" w:hAnsi="Tahoma" w:cs="Tahoma"/>
          <w:szCs w:val="24"/>
        </w:rPr>
        <w:t xml:space="preserve">problemas </w:t>
      </w:r>
      <w:r w:rsidR="00A17946">
        <w:rPr>
          <w:rFonts w:ascii="Tahoma" w:hAnsi="Tahoma" w:cs="Tahoma"/>
          <w:szCs w:val="24"/>
        </w:rPr>
        <w:t>históricos</w:t>
      </w:r>
      <w:r w:rsidR="00DA0961">
        <w:rPr>
          <w:rFonts w:ascii="Tahoma" w:hAnsi="Tahoma" w:cs="Tahoma"/>
          <w:szCs w:val="24"/>
        </w:rPr>
        <w:t xml:space="preserve"> herdados</w:t>
      </w:r>
      <w:r w:rsidR="008E1A5B">
        <w:rPr>
          <w:rFonts w:ascii="Tahoma" w:hAnsi="Tahoma" w:cs="Tahoma"/>
          <w:szCs w:val="24"/>
        </w:rPr>
        <w:t xml:space="preserve"> de governos passados</w:t>
      </w:r>
      <w:r>
        <w:rPr>
          <w:rFonts w:ascii="Tahoma" w:hAnsi="Tahoma" w:cs="Tahoma"/>
          <w:szCs w:val="24"/>
        </w:rPr>
        <w:t>. Em vez disso, consider</w:t>
      </w:r>
      <w:r w:rsidR="00002B0C">
        <w:rPr>
          <w:rFonts w:ascii="Tahoma" w:hAnsi="Tahoma" w:cs="Tahoma"/>
          <w:szCs w:val="24"/>
        </w:rPr>
        <w:t>e-se o registro dos achados de irregularidade</w:t>
      </w:r>
      <w:r>
        <w:rPr>
          <w:rFonts w:ascii="Tahoma" w:hAnsi="Tahoma" w:cs="Tahoma"/>
          <w:szCs w:val="24"/>
        </w:rPr>
        <w:t xml:space="preserve"> o contributo </w:t>
      </w:r>
      <w:r w:rsidR="009F1D21">
        <w:rPr>
          <w:rFonts w:ascii="Tahoma" w:hAnsi="Tahoma" w:cs="Tahoma"/>
          <w:szCs w:val="24"/>
        </w:rPr>
        <w:t xml:space="preserve">de ordem técnica para </w:t>
      </w:r>
      <w:r>
        <w:rPr>
          <w:rFonts w:ascii="Tahoma" w:hAnsi="Tahoma" w:cs="Tahoma"/>
          <w:szCs w:val="24"/>
        </w:rPr>
        <w:t xml:space="preserve">que </w:t>
      </w:r>
      <w:r w:rsidR="003F1BB6">
        <w:rPr>
          <w:rFonts w:ascii="Tahoma" w:hAnsi="Tahoma" w:cs="Tahoma"/>
          <w:szCs w:val="24"/>
        </w:rPr>
        <w:t xml:space="preserve">o </w:t>
      </w:r>
      <w:r w:rsidR="00002B0C">
        <w:rPr>
          <w:rFonts w:ascii="Tahoma" w:hAnsi="Tahoma" w:cs="Tahoma"/>
          <w:szCs w:val="24"/>
        </w:rPr>
        <w:t xml:space="preserve">Legislativo, a sociedade e o </w:t>
      </w:r>
      <w:r w:rsidR="003F1BB6">
        <w:rPr>
          <w:rFonts w:ascii="Tahoma" w:hAnsi="Tahoma" w:cs="Tahoma"/>
          <w:szCs w:val="24"/>
        </w:rPr>
        <w:t xml:space="preserve">próprio Governante melhor </w:t>
      </w:r>
      <w:r w:rsidR="00A17946">
        <w:rPr>
          <w:rFonts w:ascii="Tahoma" w:hAnsi="Tahoma" w:cs="Tahoma"/>
          <w:szCs w:val="24"/>
        </w:rPr>
        <w:t xml:space="preserve">avaliem </w:t>
      </w:r>
      <w:r w:rsidR="003F1BB6">
        <w:rPr>
          <w:rFonts w:ascii="Tahoma" w:hAnsi="Tahoma" w:cs="Tahoma"/>
          <w:szCs w:val="24"/>
        </w:rPr>
        <w:t xml:space="preserve">os pontos em que </w:t>
      </w:r>
      <w:r w:rsidR="00002B0C">
        <w:rPr>
          <w:rFonts w:ascii="Tahoma" w:hAnsi="Tahoma" w:cs="Tahoma"/>
          <w:szCs w:val="24"/>
        </w:rPr>
        <w:t>se faz necessário</w:t>
      </w:r>
      <w:r w:rsidR="008E1A5B">
        <w:rPr>
          <w:rFonts w:ascii="Tahoma" w:hAnsi="Tahoma" w:cs="Tahoma"/>
          <w:szCs w:val="24"/>
        </w:rPr>
        <w:t xml:space="preserve"> e prioritário</w:t>
      </w:r>
      <w:r w:rsidR="003F1BB6">
        <w:rPr>
          <w:rFonts w:ascii="Tahoma" w:hAnsi="Tahoma" w:cs="Tahoma"/>
          <w:szCs w:val="24"/>
        </w:rPr>
        <w:t xml:space="preserve"> rever e aprimorar</w:t>
      </w:r>
      <w:r w:rsidR="008E1A5B">
        <w:rPr>
          <w:rFonts w:ascii="Tahoma" w:hAnsi="Tahoma" w:cs="Tahoma"/>
          <w:szCs w:val="24"/>
        </w:rPr>
        <w:t xml:space="preserve"> a gestão municipal</w:t>
      </w:r>
      <w:r w:rsidR="003F1BB6">
        <w:rPr>
          <w:rFonts w:ascii="Tahoma" w:hAnsi="Tahoma" w:cs="Tahoma"/>
          <w:szCs w:val="24"/>
        </w:rPr>
        <w:t xml:space="preserve">. </w:t>
      </w:r>
      <w:r w:rsidR="00A06517">
        <w:rPr>
          <w:rFonts w:ascii="Tahoma" w:hAnsi="Tahoma" w:cs="Tahoma"/>
          <w:szCs w:val="24"/>
        </w:rPr>
        <w:t xml:space="preserve"> </w:t>
      </w:r>
    </w:p>
    <w:p w:rsidR="009F6DFD" w:rsidRDefault="005848D2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Guardado </w:t>
      </w:r>
      <w:r w:rsidR="00F74EEC">
        <w:rPr>
          <w:rFonts w:ascii="Tahoma" w:hAnsi="Tahoma" w:cs="Tahoma"/>
          <w:szCs w:val="24"/>
        </w:rPr>
        <w:t>esse propósito, d</w:t>
      </w:r>
      <w:r w:rsidR="00CA2AFC">
        <w:rPr>
          <w:rFonts w:ascii="Tahoma" w:hAnsi="Tahoma" w:cs="Tahoma"/>
          <w:szCs w:val="24"/>
        </w:rPr>
        <w:t>estacam-se a seguir</w:t>
      </w:r>
      <w:r w:rsidR="00A06517">
        <w:rPr>
          <w:rFonts w:ascii="Tahoma" w:hAnsi="Tahoma" w:cs="Tahoma"/>
          <w:szCs w:val="24"/>
        </w:rPr>
        <w:t xml:space="preserve"> os</w:t>
      </w:r>
      <w:r w:rsidR="00CA2AFC">
        <w:rPr>
          <w:rFonts w:ascii="Tahoma" w:hAnsi="Tahoma" w:cs="Tahoma"/>
          <w:szCs w:val="24"/>
        </w:rPr>
        <w:t xml:space="preserve"> principais</w:t>
      </w:r>
      <w:r w:rsidR="00A06517">
        <w:rPr>
          <w:rFonts w:ascii="Tahoma" w:hAnsi="Tahoma" w:cs="Tahoma"/>
          <w:szCs w:val="24"/>
        </w:rPr>
        <w:t xml:space="preserve"> achados</w:t>
      </w:r>
      <w:r w:rsidR="00BD5705">
        <w:rPr>
          <w:rFonts w:ascii="Tahoma" w:hAnsi="Tahoma" w:cs="Tahoma"/>
          <w:szCs w:val="24"/>
        </w:rPr>
        <w:t>, sob a ótica jurídica deste Ministério Público</w:t>
      </w:r>
      <w:r w:rsidR="00015392">
        <w:rPr>
          <w:rFonts w:ascii="Tahoma" w:hAnsi="Tahoma" w:cs="Tahoma"/>
          <w:szCs w:val="24"/>
        </w:rPr>
        <w:t xml:space="preserve"> de Contas</w:t>
      </w:r>
      <w:r w:rsidR="00A06517">
        <w:rPr>
          <w:rFonts w:ascii="Tahoma" w:hAnsi="Tahoma" w:cs="Tahoma"/>
          <w:szCs w:val="24"/>
        </w:rPr>
        <w:t>.</w:t>
      </w:r>
      <w:r w:rsidR="00162C32">
        <w:rPr>
          <w:rFonts w:ascii="Tahoma" w:hAnsi="Tahoma" w:cs="Tahoma"/>
          <w:szCs w:val="24"/>
        </w:rPr>
        <w:t xml:space="preserve"> </w:t>
      </w:r>
    </w:p>
    <w:p w:rsidR="00EA5A32" w:rsidRDefault="008F0318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 w:rsidRPr="008F0318">
        <w:rPr>
          <w:rFonts w:ascii="Tahoma" w:hAnsi="Tahoma" w:cs="Tahoma"/>
          <w:b/>
          <w:szCs w:val="24"/>
        </w:rPr>
        <w:t>Primeir</w:t>
      </w:r>
      <w:r w:rsidR="00A06517">
        <w:rPr>
          <w:rFonts w:ascii="Tahoma" w:hAnsi="Tahoma" w:cs="Tahoma"/>
          <w:b/>
          <w:szCs w:val="24"/>
        </w:rPr>
        <w:t>o</w:t>
      </w:r>
      <w:r>
        <w:rPr>
          <w:rFonts w:ascii="Tahoma" w:hAnsi="Tahoma" w:cs="Tahoma"/>
          <w:szCs w:val="24"/>
        </w:rPr>
        <w:t xml:space="preserve">. </w:t>
      </w:r>
      <w:r w:rsidR="006E755D">
        <w:rPr>
          <w:rFonts w:ascii="Tahoma" w:hAnsi="Tahoma" w:cs="Tahoma"/>
          <w:szCs w:val="24"/>
        </w:rPr>
        <w:t xml:space="preserve">Baixo índice de </w:t>
      </w:r>
      <w:r w:rsidR="00327880">
        <w:rPr>
          <w:rFonts w:ascii="Tahoma" w:hAnsi="Tahoma" w:cs="Tahoma"/>
          <w:szCs w:val="24"/>
        </w:rPr>
        <w:t>efic</w:t>
      </w:r>
      <w:r w:rsidR="003F7931">
        <w:rPr>
          <w:rFonts w:ascii="Tahoma" w:hAnsi="Tahoma" w:cs="Tahoma"/>
          <w:szCs w:val="24"/>
        </w:rPr>
        <w:t>ácia</w:t>
      </w:r>
      <w:r w:rsidR="006E755D">
        <w:rPr>
          <w:rFonts w:ascii="Tahoma" w:hAnsi="Tahoma" w:cs="Tahoma"/>
          <w:szCs w:val="24"/>
        </w:rPr>
        <w:t xml:space="preserve"> </w:t>
      </w:r>
      <w:r w:rsidR="00EF56D7">
        <w:rPr>
          <w:rFonts w:ascii="Tahoma" w:hAnsi="Tahoma" w:cs="Tahoma"/>
          <w:szCs w:val="24"/>
        </w:rPr>
        <w:t xml:space="preserve">no cumprimento do Princípio do Planejamento, impositivo ao setor público, consoante </w:t>
      </w:r>
      <w:r w:rsidR="00936011">
        <w:rPr>
          <w:rFonts w:ascii="Tahoma" w:hAnsi="Tahoma" w:cs="Tahoma"/>
          <w:szCs w:val="24"/>
        </w:rPr>
        <w:t>a dicção do</w:t>
      </w:r>
      <w:r w:rsidR="00EF56D7">
        <w:rPr>
          <w:rFonts w:ascii="Tahoma" w:hAnsi="Tahoma" w:cs="Tahoma"/>
          <w:szCs w:val="24"/>
        </w:rPr>
        <w:t xml:space="preserve"> artigo 174 da Constituição Brasileira</w:t>
      </w:r>
      <w:r w:rsidR="006D4FC4">
        <w:rPr>
          <w:rFonts w:ascii="Tahoma" w:hAnsi="Tahoma" w:cs="Tahoma"/>
          <w:szCs w:val="24"/>
        </w:rPr>
        <w:t>,</w:t>
      </w:r>
      <w:r w:rsidR="006E755D">
        <w:rPr>
          <w:rFonts w:ascii="Tahoma" w:hAnsi="Tahoma" w:cs="Tahoma"/>
          <w:szCs w:val="24"/>
        </w:rPr>
        <w:t xml:space="preserve"> da Lei de Responsabilidade Fiscal</w:t>
      </w:r>
      <w:r w:rsidR="005E2B41">
        <w:rPr>
          <w:rFonts w:ascii="Tahoma" w:hAnsi="Tahoma" w:cs="Tahoma"/>
          <w:szCs w:val="24"/>
        </w:rPr>
        <w:t>, do Estatuto da Cidade</w:t>
      </w:r>
      <w:r w:rsidR="006D4FC4">
        <w:rPr>
          <w:rFonts w:ascii="Tahoma" w:hAnsi="Tahoma" w:cs="Tahoma"/>
          <w:szCs w:val="24"/>
        </w:rPr>
        <w:t xml:space="preserve"> e do artigo 211 da Lei Orgânica de Manaus</w:t>
      </w:r>
      <w:r w:rsidR="00744951">
        <w:rPr>
          <w:rFonts w:ascii="Tahoma" w:hAnsi="Tahoma" w:cs="Tahoma"/>
          <w:szCs w:val="24"/>
        </w:rPr>
        <w:t xml:space="preserve">, </w:t>
      </w:r>
      <w:r w:rsidR="0029516B">
        <w:rPr>
          <w:rFonts w:ascii="Tahoma" w:hAnsi="Tahoma" w:cs="Tahoma"/>
          <w:szCs w:val="24"/>
        </w:rPr>
        <w:t>tendo em vista o</w:t>
      </w:r>
      <w:r w:rsidR="00744951">
        <w:rPr>
          <w:rFonts w:ascii="Tahoma" w:hAnsi="Tahoma" w:cs="Tahoma"/>
          <w:szCs w:val="24"/>
        </w:rPr>
        <w:t xml:space="preserve"> seguinte:</w:t>
      </w:r>
    </w:p>
    <w:p w:rsidR="00744951" w:rsidRPr="00651793" w:rsidRDefault="00744951" w:rsidP="00744951">
      <w:pPr>
        <w:pStyle w:val="Corpodetexto"/>
        <w:numPr>
          <w:ilvl w:val="0"/>
          <w:numId w:val="39"/>
        </w:numPr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b/>
          <w:szCs w:val="24"/>
        </w:rPr>
        <w:t xml:space="preserve"> </w:t>
      </w:r>
      <w:r w:rsidRPr="00651793">
        <w:rPr>
          <w:rFonts w:ascii="Tahoma" w:hAnsi="Tahoma" w:cs="Tahoma"/>
          <w:szCs w:val="24"/>
        </w:rPr>
        <w:t>falta de instrumentos de</w:t>
      </w:r>
      <w:r w:rsidR="0064322A" w:rsidRPr="00651793">
        <w:rPr>
          <w:rFonts w:ascii="Tahoma" w:hAnsi="Tahoma" w:cs="Tahoma"/>
          <w:szCs w:val="24"/>
        </w:rPr>
        <w:t xml:space="preserve"> efetiva</w:t>
      </w:r>
      <w:r w:rsidRPr="00651793">
        <w:rPr>
          <w:rFonts w:ascii="Tahoma" w:hAnsi="Tahoma" w:cs="Tahoma"/>
          <w:szCs w:val="24"/>
        </w:rPr>
        <w:t xml:space="preserve"> </w:t>
      </w:r>
      <w:r w:rsidR="00CA3F50">
        <w:rPr>
          <w:rFonts w:ascii="Tahoma" w:hAnsi="Tahoma" w:cs="Tahoma"/>
          <w:szCs w:val="24"/>
        </w:rPr>
        <w:t xml:space="preserve">avaliação </w:t>
      </w:r>
      <w:r w:rsidRPr="00651793">
        <w:rPr>
          <w:rFonts w:ascii="Tahoma" w:hAnsi="Tahoma" w:cs="Tahoma"/>
          <w:szCs w:val="24"/>
        </w:rPr>
        <w:t>da adequação entre a execução orçamentária realizada e os programas, metas e prioridades, constantes do plano plurianual, do plano diretor e da lei de diretrizes orçamentárias;</w:t>
      </w:r>
    </w:p>
    <w:p w:rsidR="00DE1DEE" w:rsidRDefault="00744951" w:rsidP="00744951">
      <w:pPr>
        <w:pStyle w:val="Corpodetexto"/>
        <w:numPr>
          <w:ilvl w:val="0"/>
          <w:numId w:val="39"/>
        </w:numPr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 w:rsidRPr="00651793">
        <w:rPr>
          <w:rFonts w:ascii="Tahoma" w:hAnsi="Tahoma" w:cs="Tahoma"/>
          <w:szCs w:val="24"/>
        </w:rPr>
        <w:t xml:space="preserve"> </w:t>
      </w:r>
      <w:r w:rsidR="00651793" w:rsidRPr="00651793">
        <w:rPr>
          <w:rFonts w:ascii="Tahoma" w:hAnsi="Tahoma" w:cs="Tahoma"/>
          <w:szCs w:val="24"/>
        </w:rPr>
        <w:t>f</w:t>
      </w:r>
      <w:r w:rsidR="0064322A" w:rsidRPr="00651793">
        <w:rPr>
          <w:rFonts w:ascii="Tahoma" w:hAnsi="Tahoma" w:cs="Tahoma"/>
          <w:szCs w:val="24"/>
        </w:rPr>
        <w:t xml:space="preserve">alta de </w:t>
      </w:r>
      <w:r w:rsidR="00651793">
        <w:rPr>
          <w:rFonts w:ascii="Tahoma" w:hAnsi="Tahoma" w:cs="Tahoma"/>
          <w:szCs w:val="24"/>
        </w:rPr>
        <w:t xml:space="preserve">comprovação de atividade </w:t>
      </w:r>
      <w:r w:rsidR="00C96AB2">
        <w:rPr>
          <w:rFonts w:ascii="Tahoma" w:hAnsi="Tahoma" w:cs="Tahoma"/>
          <w:szCs w:val="24"/>
        </w:rPr>
        <w:t xml:space="preserve">e </w:t>
      </w:r>
      <w:r w:rsidR="00C709DF">
        <w:rPr>
          <w:rFonts w:ascii="Tahoma" w:hAnsi="Tahoma" w:cs="Tahoma"/>
          <w:szCs w:val="24"/>
        </w:rPr>
        <w:t xml:space="preserve">de </w:t>
      </w:r>
      <w:r w:rsidR="00C96AB2">
        <w:rPr>
          <w:rFonts w:ascii="Tahoma" w:hAnsi="Tahoma" w:cs="Tahoma"/>
          <w:szCs w:val="24"/>
        </w:rPr>
        <w:t xml:space="preserve">sistema </w:t>
      </w:r>
      <w:r w:rsidR="00651793">
        <w:rPr>
          <w:rFonts w:ascii="Tahoma" w:hAnsi="Tahoma" w:cs="Tahoma"/>
          <w:szCs w:val="24"/>
        </w:rPr>
        <w:t>de</w:t>
      </w:r>
      <w:r w:rsidR="0064322A" w:rsidRPr="00651793">
        <w:rPr>
          <w:rFonts w:ascii="Tahoma" w:hAnsi="Tahoma" w:cs="Tahoma"/>
          <w:szCs w:val="24"/>
        </w:rPr>
        <w:t xml:space="preserve"> monitoramento e</w:t>
      </w:r>
      <w:r w:rsidR="00651793">
        <w:rPr>
          <w:rFonts w:ascii="Tahoma" w:hAnsi="Tahoma" w:cs="Tahoma"/>
          <w:szCs w:val="24"/>
        </w:rPr>
        <w:t xml:space="preserve"> de</w:t>
      </w:r>
      <w:r w:rsidR="0064322A" w:rsidRPr="00651793">
        <w:rPr>
          <w:rFonts w:ascii="Tahoma" w:hAnsi="Tahoma" w:cs="Tahoma"/>
          <w:szCs w:val="24"/>
        </w:rPr>
        <w:t xml:space="preserve"> avaliação substanciais</w:t>
      </w:r>
      <w:r w:rsidR="00AE03FD">
        <w:rPr>
          <w:rFonts w:ascii="Tahoma" w:hAnsi="Tahoma" w:cs="Tahoma"/>
          <w:szCs w:val="24"/>
        </w:rPr>
        <w:t xml:space="preserve"> e permanentes</w:t>
      </w:r>
      <w:r w:rsidR="0064322A" w:rsidRPr="00651793">
        <w:rPr>
          <w:rFonts w:ascii="Tahoma" w:hAnsi="Tahoma" w:cs="Tahoma"/>
          <w:szCs w:val="24"/>
        </w:rPr>
        <w:t xml:space="preserve">, </w:t>
      </w:r>
      <w:r w:rsidR="00DE1DEE">
        <w:rPr>
          <w:rFonts w:ascii="Tahoma" w:hAnsi="Tahoma" w:cs="Tahoma"/>
          <w:szCs w:val="24"/>
        </w:rPr>
        <w:t xml:space="preserve">quanto </w:t>
      </w:r>
      <w:r w:rsidR="00C96AB2">
        <w:rPr>
          <w:rFonts w:ascii="Tahoma" w:hAnsi="Tahoma" w:cs="Tahoma"/>
          <w:szCs w:val="24"/>
        </w:rPr>
        <w:t>aos</w:t>
      </w:r>
      <w:r w:rsidR="00390968">
        <w:rPr>
          <w:rFonts w:ascii="Tahoma" w:hAnsi="Tahoma" w:cs="Tahoma"/>
          <w:szCs w:val="24"/>
        </w:rPr>
        <w:t xml:space="preserve"> resultados</w:t>
      </w:r>
      <w:r w:rsidR="00B46110">
        <w:rPr>
          <w:rFonts w:ascii="Tahoma" w:hAnsi="Tahoma" w:cs="Tahoma"/>
          <w:szCs w:val="24"/>
        </w:rPr>
        <w:t xml:space="preserve"> (sociais)</w:t>
      </w:r>
      <w:r w:rsidR="00AE03FD">
        <w:rPr>
          <w:rFonts w:ascii="Tahoma" w:hAnsi="Tahoma" w:cs="Tahoma"/>
          <w:szCs w:val="24"/>
        </w:rPr>
        <w:t xml:space="preserve"> </w:t>
      </w:r>
      <w:r w:rsidR="00C96AB2">
        <w:rPr>
          <w:rFonts w:ascii="Tahoma" w:hAnsi="Tahoma" w:cs="Tahoma"/>
          <w:szCs w:val="24"/>
        </w:rPr>
        <w:t>d</w:t>
      </w:r>
      <w:r w:rsidR="00DE1DEE">
        <w:rPr>
          <w:rFonts w:ascii="Tahoma" w:hAnsi="Tahoma" w:cs="Tahoma"/>
          <w:szCs w:val="24"/>
        </w:rPr>
        <w:t xml:space="preserve">os programas </w:t>
      </w:r>
      <w:r w:rsidR="00C96AB2">
        <w:rPr>
          <w:rFonts w:ascii="Tahoma" w:hAnsi="Tahoma" w:cs="Tahoma"/>
          <w:szCs w:val="24"/>
        </w:rPr>
        <w:t xml:space="preserve">constantes </w:t>
      </w:r>
      <w:r w:rsidR="00DE1DEE">
        <w:rPr>
          <w:rFonts w:ascii="Tahoma" w:hAnsi="Tahoma" w:cs="Tahoma"/>
          <w:szCs w:val="24"/>
        </w:rPr>
        <w:t>do plano plurianual</w:t>
      </w:r>
      <w:r w:rsidR="0064322A" w:rsidRPr="00651793">
        <w:rPr>
          <w:rFonts w:ascii="Tahoma" w:hAnsi="Tahoma" w:cs="Tahoma"/>
          <w:szCs w:val="24"/>
        </w:rPr>
        <w:t xml:space="preserve">, em descumprimento ao disposto no artigo 10, § 2.º, </w:t>
      </w:r>
      <w:r w:rsidR="00651793">
        <w:rPr>
          <w:rFonts w:ascii="Tahoma" w:hAnsi="Tahoma" w:cs="Tahoma"/>
          <w:szCs w:val="24"/>
        </w:rPr>
        <w:t>da Lei n. 1.397/200</w:t>
      </w:r>
      <w:r w:rsidR="0031798D">
        <w:rPr>
          <w:rFonts w:ascii="Tahoma" w:hAnsi="Tahoma" w:cs="Tahoma"/>
          <w:szCs w:val="24"/>
        </w:rPr>
        <w:t>9</w:t>
      </w:r>
      <w:r w:rsidR="00DE1DEE">
        <w:rPr>
          <w:rFonts w:ascii="Tahoma" w:hAnsi="Tahoma" w:cs="Tahoma"/>
          <w:szCs w:val="24"/>
        </w:rPr>
        <w:t>;</w:t>
      </w:r>
    </w:p>
    <w:p w:rsidR="00744951" w:rsidRPr="00992835" w:rsidRDefault="00016C2F" w:rsidP="00DD74B2">
      <w:pPr>
        <w:pStyle w:val="Corpodetexto"/>
        <w:numPr>
          <w:ilvl w:val="0"/>
          <w:numId w:val="39"/>
        </w:numPr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 w:rsidRPr="00992835">
        <w:rPr>
          <w:rFonts w:ascii="Tahoma" w:hAnsi="Tahoma" w:cs="Tahoma"/>
          <w:szCs w:val="24"/>
        </w:rPr>
        <w:lastRenderedPageBreak/>
        <w:t>f</w:t>
      </w:r>
      <w:r w:rsidR="008206B0" w:rsidRPr="00992835">
        <w:rPr>
          <w:rFonts w:ascii="Tahoma" w:hAnsi="Tahoma" w:cs="Tahoma"/>
          <w:szCs w:val="24"/>
        </w:rPr>
        <w:t xml:space="preserve">alta de comprovação de efetiva prioridade, na execução orçamentária, aos programas de governo capitulados com esse caráter </w:t>
      </w:r>
      <w:r w:rsidR="003642E3">
        <w:rPr>
          <w:rFonts w:ascii="Tahoma" w:hAnsi="Tahoma" w:cs="Tahoma"/>
          <w:szCs w:val="24"/>
        </w:rPr>
        <w:t>n</w:t>
      </w:r>
      <w:r w:rsidR="008206B0" w:rsidRPr="00992835">
        <w:rPr>
          <w:rFonts w:ascii="Tahoma" w:hAnsi="Tahoma" w:cs="Tahoma"/>
          <w:szCs w:val="24"/>
        </w:rPr>
        <w:t xml:space="preserve">a LDO </w:t>
      </w:r>
      <w:r w:rsidR="00B46110">
        <w:rPr>
          <w:rFonts w:ascii="Tahoma" w:hAnsi="Tahoma" w:cs="Tahoma"/>
          <w:szCs w:val="24"/>
        </w:rPr>
        <w:t>(</w:t>
      </w:r>
      <w:r w:rsidR="008206B0" w:rsidRPr="00992835">
        <w:rPr>
          <w:rFonts w:ascii="Tahoma" w:hAnsi="Tahoma" w:cs="Tahoma"/>
          <w:szCs w:val="24"/>
        </w:rPr>
        <w:t>Lei n. 1.684/2012</w:t>
      </w:r>
      <w:r w:rsidR="00B46110">
        <w:rPr>
          <w:rFonts w:ascii="Tahoma" w:hAnsi="Tahoma" w:cs="Tahoma"/>
          <w:szCs w:val="24"/>
        </w:rPr>
        <w:t xml:space="preserve">, </w:t>
      </w:r>
      <w:r w:rsidR="008206B0" w:rsidRPr="00992835">
        <w:rPr>
          <w:rFonts w:ascii="Tahoma" w:hAnsi="Tahoma" w:cs="Tahoma"/>
          <w:szCs w:val="24"/>
        </w:rPr>
        <w:t>artigos 3.º e 4.º e anexo I)</w:t>
      </w:r>
      <w:r w:rsidR="00651793" w:rsidRPr="00992835">
        <w:rPr>
          <w:rFonts w:ascii="Tahoma" w:hAnsi="Tahoma" w:cs="Tahoma"/>
          <w:szCs w:val="24"/>
        </w:rPr>
        <w:t>.</w:t>
      </w:r>
      <w:r w:rsidRPr="00992835">
        <w:rPr>
          <w:rFonts w:ascii="Tahoma" w:hAnsi="Tahoma" w:cs="Tahoma"/>
          <w:szCs w:val="24"/>
        </w:rPr>
        <w:t xml:space="preserve"> </w:t>
      </w:r>
    </w:p>
    <w:p w:rsidR="001754A3" w:rsidRDefault="001E5BF9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Segundo</w:t>
      </w:r>
      <w:r w:rsidR="001C0D24">
        <w:rPr>
          <w:rFonts w:ascii="Tahoma" w:hAnsi="Tahoma" w:cs="Tahoma"/>
          <w:szCs w:val="24"/>
        </w:rPr>
        <w:t xml:space="preserve"> </w:t>
      </w:r>
      <w:r w:rsidR="00015392">
        <w:rPr>
          <w:rFonts w:ascii="Tahoma" w:hAnsi="Tahoma" w:cs="Tahoma"/>
          <w:szCs w:val="24"/>
        </w:rPr>
        <w:t>se infere d</w:t>
      </w:r>
      <w:r w:rsidR="001C0D24">
        <w:rPr>
          <w:rFonts w:ascii="Tahoma" w:hAnsi="Tahoma" w:cs="Tahoma"/>
          <w:szCs w:val="24"/>
        </w:rPr>
        <w:t xml:space="preserve">o relatório </w:t>
      </w:r>
      <w:r w:rsidR="00015392">
        <w:rPr>
          <w:rFonts w:ascii="Tahoma" w:hAnsi="Tahoma" w:cs="Tahoma"/>
          <w:szCs w:val="24"/>
        </w:rPr>
        <w:t xml:space="preserve">apresentado </w:t>
      </w:r>
      <w:r>
        <w:rPr>
          <w:rFonts w:ascii="Tahoma" w:hAnsi="Tahoma" w:cs="Tahoma"/>
          <w:szCs w:val="24"/>
        </w:rPr>
        <w:t>pelo Executivo Municipal</w:t>
      </w:r>
      <w:r w:rsidR="001C0D24">
        <w:rPr>
          <w:rFonts w:ascii="Tahoma" w:hAnsi="Tahoma" w:cs="Tahoma"/>
          <w:szCs w:val="24"/>
        </w:rPr>
        <w:t>, f</w:t>
      </w:r>
      <w:r w:rsidR="007E7019">
        <w:rPr>
          <w:rFonts w:ascii="Tahoma" w:hAnsi="Tahoma" w:cs="Tahoma"/>
          <w:szCs w:val="24"/>
        </w:rPr>
        <w:t xml:space="preserve">oram tímidos os esforços de aferição dos resultados da gestão </w:t>
      </w:r>
      <w:r w:rsidR="00015392">
        <w:rPr>
          <w:rFonts w:ascii="Tahoma" w:hAnsi="Tahoma" w:cs="Tahoma"/>
          <w:szCs w:val="24"/>
        </w:rPr>
        <w:t>(</w:t>
      </w:r>
      <w:r w:rsidR="005E2B41">
        <w:rPr>
          <w:rFonts w:ascii="Tahoma" w:hAnsi="Tahoma" w:cs="Tahoma"/>
          <w:szCs w:val="24"/>
        </w:rPr>
        <w:t xml:space="preserve">que necessariamente devem ter </w:t>
      </w:r>
      <w:r w:rsidR="00881C2C">
        <w:rPr>
          <w:rFonts w:ascii="Tahoma" w:hAnsi="Tahoma" w:cs="Tahoma"/>
          <w:szCs w:val="24"/>
        </w:rPr>
        <w:t xml:space="preserve">por </w:t>
      </w:r>
      <w:r w:rsidR="005E2B41">
        <w:rPr>
          <w:rFonts w:ascii="Tahoma" w:hAnsi="Tahoma" w:cs="Tahoma"/>
          <w:szCs w:val="24"/>
        </w:rPr>
        <w:t>p</w:t>
      </w:r>
      <w:r w:rsidR="00881C2C">
        <w:rPr>
          <w:rFonts w:ascii="Tahoma" w:hAnsi="Tahoma" w:cs="Tahoma"/>
          <w:szCs w:val="24"/>
        </w:rPr>
        <w:t xml:space="preserve">arâmetro </w:t>
      </w:r>
      <w:r w:rsidR="007E7019">
        <w:rPr>
          <w:rFonts w:ascii="Tahoma" w:hAnsi="Tahoma" w:cs="Tahoma"/>
          <w:szCs w:val="24"/>
        </w:rPr>
        <w:t>os instrumentos</w:t>
      </w:r>
      <w:r w:rsidR="001C0D24">
        <w:rPr>
          <w:rFonts w:ascii="Tahoma" w:hAnsi="Tahoma" w:cs="Tahoma"/>
          <w:szCs w:val="24"/>
        </w:rPr>
        <w:t xml:space="preserve"> normativos</w:t>
      </w:r>
      <w:r w:rsidR="007E7019">
        <w:rPr>
          <w:rFonts w:ascii="Tahoma" w:hAnsi="Tahoma" w:cs="Tahoma"/>
          <w:szCs w:val="24"/>
        </w:rPr>
        <w:t xml:space="preserve"> de planejamento</w:t>
      </w:r>
      <w:r w:rsidR="005E2B41">
        <w:rPr>
          <w:rFonts w:ascii="Tahoma" w:hAnsi="Tahoma" w:cs="Tahoma"/>
          <w:szCs w:val="24"/>
        </w:rPr>
        <w:t xml:space="preserve"> público</w:t>
      </w:r>
      <w:r w:rsidR="005675DD">
        <w:rPr>
          <w:rFonts w:ascii="Tahoma" w:hAnsi="Tahoma" w:cs="Tahoma"/>
          <w:szCs w:val="24"/>
        </w:rPr>
        <w:t xml:space="preserve"> e os programas, ações e políticas estabelecidas nestes</w:t>
      </w:r>
      <w:r w:rsidR="00015392">
        <w:rPr>
          <w:rFonts w:ascii="Tahoma" w:hAnsi="Tahoma" w:cs="Tahoma"/>
          <w:szCs w:val="24"/>
        </w:rPr>
        <w:t>)</w:t>
      </w:r>
      <w:r w:rsidR="007E7019">
        <w:rPr>
          <w:rFonts w:ascii="Tahoma" w:hAnsi="Tahoma" w:cs="Tahoma"/>
          <w:szCs w:val="24"/>
        </w:rPr>
        <w:t>.</w:t>
      </w:r>
      <w:r w:rsidR="00E76DE4">
        <w:rPr>
          <w:rFonts w:ascii="Tahoma" w:hAnsi="Tahoma" w:cs="Tahoma"/>
          <w:szCs w:val="24"/>
        </w:rPr>
        <w:t xml:space="preserve"> </w:t>
      </w:r>
      <w:r w:rsidR="00E76DE4" w:rsidRPr="00E76DE4">
        <w:rPr>
          <w:rFonts w:ascii="Tahoma" w:hAnsi="Tahoma" w:cs="Tahoma"/>
          <w:i/>
          <w:szCs w:val="24"/>
        </w:rPr>
        <w:t>Data venia</w:t>
      </w:r>
      <w:r w:rsidR="00E76DE4">
        <w:rPr>
          <w:rFonts w:ascii="Tahoma" w:hAnsi="Tahoma" w:cs="Tahoma"/>
          <w:szCs w:val="24"/>
        </w:rPr>
        <w:t>,</w:t>
      </w:r>
      <w:r w:rsidR="00BD0F7B">
        <w:rPr>
          <w:rFonts w:ascii="Tahoma" w:hAnsi="Tahoma" w:cs="Tahoma"/>
          <w:szCs w:val="24"/>
        </w:rPr>
        <w:t xml:space="preserve"> </w:t>
      </w:r>
      <w:r w:rsidR="00E76DE4">
        <w:rPr>
          <w:rFonts w:ascii="Tahoma" w:hAnsi="Tahoma" w:cs="Tahoma"/>
          <w:szCs w:val="24"/>
        </w:rPr>
        <w:t xml:space="preserve">o </w:t>
      </w:r>
      <w:r w:rsidR="00BD0F7B">
        <w:rPr>
          <w:rFonts w:ascii="Tahoma" w:hAnsi="Tahoma" w:cs="Tahoma"/>
          <w:szCs w:val="24"/>
        </w:rPr>
        <w:t>relatório de avaliação de cumprimento do plano plurianual</w:t>
      </w:r>
      <w:r w:rsidR="00016C2F">
        <w:rPr>
          <w:rFonts w:ascii="Tahoma" w:hAnsi="Tahoma" w:cs="Tahoma"/>
          <w:szCs w:val="24"/>
        </w:rPr>
        <w:t xml:space="preserve"> acostado aos autos</w:t>
      </w:r>
      <w:r w:rsidR="00BD0F7B">
        <w:rPr>
          <w:rFonts w:ascii="Tahoma" w:hAnsi="Tahoma" w:cs="Tahoma"/>
          <w:szCs w:val="24"/>
        </w:rPr>
        <w:t xml:space="preserve"> </w:t>
      </w:r>
      <w:r w:rsidR="00EC3C53">
        <w:rPr>
          <w:rFonts w:ascii="Tahoma" w:hAnsi="Tahoma" w:cs="Tahoma"/>
          <w:szCs w:val="24"/>
        </w:rPr>
        <w:t>afigura-se</w:t>
      </w:r>
      <w:r w:rsidR="00E76DE4">
        <w:rPr>
          <w:rFonts w:ascii="Tahoma" w:hAnsi="Tahoma" w:cs="Tahoma"/>
          <w:szCs w:val="24"/>
        </w:rPr>
        <w:t xml:space="preserve"> inconsistente</w:t>
      </w:r>
      <w:r w:rsidR="00881C2C">
        <w:rPr>
          <w:rFonts w:ascii="Tahoma" w:hAnsi="Tahoma" w:cs="Tahoma"/>
          <w:szCs w:val="24"/>
        </w:rPr>
        <w:t>,</w:t>
      </w:r>
      <w:r w:rsidR="00E76DE4">
        <w:rPr>
          <w:rFonts w:ascii="Tahoma" w:hAnsi="Tahoma" w:cs="Tahoma"/>
          <w:szCs w:val="24"/>
        </w:rPr>
        <w:t xml:space="preserve"> </w:t>
      </w:r>
      <w:r w:rsidR="005E2B41">
        <w:rPr>
          <w:rFonts w:ascii="Tahoma" w:hAnsi="Tahoma" w:cs="Tahoma"/>
          <w:szCs w:val="24"/>
        </w:rPr>
        <w:t xml:space="preserve">pois </w:t>
      </w:r>
      <w:r w:rsidR="00BD0F7B">
        <w:rPr>
          <w:rFonts w:ascii="Tahoma" w:hAnsi="Tahoma" w:cs="Tahoma"/>
          <w:szCs w:val="24"/>
        </w:rPr>
        <w:t xml:space="preserve">não contém análise </w:t>
      </w:r>
      <w:r w:rsidR="001C0D24">
        <w:rPr>
          <w:rFonts w:ascii="Tahoma" w:hAnsi="Tahoma" w:cs="Tahoma"/>
          <w:szCs w:val="24"/>
        </w:rPr>
        <w:t xml:space="preserve">substancial </w:t>
      </w:r>
      <w:r w:rsidR="00BD0F7B">
        <w:rPr>
          <w:rFonts w:ascii="Tahoma" w:hAnsi="Tahoma" w:cs="Tahoma"/>
          <w:szCs w:val="24"/>
        </w:rPr>
        <w:t>dos result</w:t>
      </w:r>
      <w:r w:rsidR="00A9582B">
        <w:rPr>
          <w:rFonts w:ascii="Tahoma" w:hAnsi="Tahoma" w:cs="Tahoma"/>
          <w:szCs w:val="24"/>
        </w:rPr>
        <w:t>ados dos programas do PPA 2010-</w:t>
      </w:r>
      <w:r w:rsidR="00BD0F7B">
        <w:rPr>
          <w:rFonts w:ascii="Tahoma" w:hAnsi="Tahoma" w:cs="Tahoma"/>
          <w:szCs w:val="24"/>
        </w:rPr>
        <w:t>2013</w:t>
      </w:r>
      <w:r w:rsidR="00E76DE4">
        <w:rPr>
          <w:rFonts w:ascii="Tahoma" w:hAnsi="Tahoma" w:cs="Tahoma"/>
          <w:szCs w:val="24"/>
        </w:rPr>
        <w:t>;</w:t>
      </w:r>
      <w:r w:rsidR="00BD0F7B">
        <w:rPr>
          <w:rFonts w:ascii="Tahoma" w:hAnsi="Tahoma" w:cs="Tahoma"/>
          <w:szCs w:val="24"/>
        </w:rPr>
        <w:t xml:space="preserve"> </w:t>
      </w:r>
      <w:r w:rsidR="001754A3">
        <w:rPr>
          <w:rFonts w:ascii="Tahoma" w:hAnsi="Tahoma" w:cs="Tahoma"/>
          <w:szCs w:val="24"/>
        </w:rPr>
        <w:t xml:space="preserve">sobre o assunto, </w:t>
      </w:r>
      <w:r w:rsidR="007E7019">
        <w:rPr>
          <w:rFonts w:ascii="Tahoma" w:hAnsi="Tahoma" w:cs="Tahoma"/>
          <w:szCs w:val="24"/>
        </w:rPr>
        <w:t>e</w:t>
      </w:r>
      <w:r w:rsidR="00BD0F7B">
        <w:rPr>
          <w:rFonts w:ascii="Tahoma" w:hAnsi="Tahoma" w:cs="Tahoma"/>
          <w:szCs w:val="24"/>
        </w:rPr>
        <w:t>sgota</w:t>
      </w:r>
      <w:r w:rsidR="00E76DE4">
        <w:rPr>
          <w:rFonts w:ascii="Tahoma" w:hAnsi="Tahoma" w:cs="Tahoma"/>
          <w:szCs w:val="24"/>
        </w:rPr>
        <w:t>-se</w:t>
      </w:r>
      <w:r w:rsidR="00BD0F7B">
        <w:rPr>
          <w:rFonts w:ascii="Tahoma" w:hAnsi="Tahoma" w:cs="Tahoma"/>
          <w:szCs w:val="24"/>
        </w:rPr>
        <w:t xml:space="preserve"> em uma única folha </w:t>
      </w:r>
      <w:r w:rsidR="005E2B41">
        <w:rPr>
          <w:rFonts w:ascii="Tahoma" w:hAnsi="Tahoma" w:cs="Tahoma"/>
          <w:szCs w:val="24"/>
        </w:rPr>
        <w:t>(</w:t>
      </w:r>
      <w:r w:rsidR="00BD0F7B">
        <w:rPr>
          <w:rFonts w:ascii="Tahoma" w:hAnsi="Tahoma" w:cs="Tahoma"/>
          <w:szCs w:val="24"/>
        </w:rPr>
        <w:t>a</w:t>
      </w:r>
      <w:r w:rsidR="003642E3">
        <w:rPr>
          <w:rFonts w:ascii="Tahoma" w:hAnsi="Tahoma" w:cs="Tahoma"/>
          <w:szCs w:val="24"/>
        </w:rPr>
        <w:t xml:space="preserve"> de n.</w:t>
      </w:r>
      <w:r w:rsidR="00BD0F7B">
        <w:rPr>
          <w:rFonts w:ascii="Tahoma" w:hAnsi="Tahoma" w:cs="Tahoma"/>
          <w:szCs w:val="24"/>
        </w:rPr>
        <w:t xml:space="preserve"> 5585 </w:t>
      </w:r>
      <w:r w:rsidR="005E2B41">
        <w:rPr>
          <w:rFonts w:ascii="Tahoma" w:hAnsi="Tahoma" w:cs="Tahoma"/>
          <w:szCs w:val="24"/>
        </w:rPr>
        <w:t xml:space="preserve">- </w:t>
      </w:r>
      <w:r w:rsidR="00BD0F7B">
        <w:rPr>
          <w:rFonts w:ascii="Tahoma" w:hAnsi="Tahoma" w:cs="Tahoma"/>
          <w:szCs w:val="24"/>
        </w:rPr>
        <w:t>vol. 28)</w:t>
      </w:r>
      <w:r w:rsidR="000E644F">
        <w:rPr>
          <w:rFonts w:ascii="Tahoma" w:hAnsi="Tahoma" w:cs="Tahoma"/>
          <w:szCs w:val="24"/>
        </w:rPr>
        <w:t xml:space="preserve"> na qual </w:t>
      </w:r>
      <w:r w:rsidR="007E7019">
        <w:rPr>
          <w:rFonts w:ascii="Tahoma" w:hAnsi="Tahoma" w:cs="Tahoma"/>
          <w:szCs w:val="24"/>
        </w:rPr>
        <w:t>se</w:t>
      </w:r>
      <w:r w:rsidR="000E644F">
        <w:rPr>
          <w:rFonts w:ascii="Tahoma" w:hAnsi="Tahoma" w:cs="Tahoma"/>
          <w:szCs w:val="24"/>
        </w:rPr>
        <w:t xml:space="preserve"> confessa a inexistência de</w:t>
      </w:r>
      <w:r w:rsidR="00A9582B">
        <w:rPr>
          <w:rFonts w:ascii="Tahoma" w:hAnsi="Tahoma" w:cs="Tahoma"/>
          <w:szCs w:val="24"/>
        </w:rPr>
        <w:t xml:space="preserve"> ferramentas e</w:t>
      </w:r>
      <w:r w:rsidR="000E644F">
        <w:rPr>
          <w:rFonts w:ascii="Tahoma" w:hAnsi="Tahoma" w:cs="Tahoma"/>
          <w:szCs w:val="24"/>
        </w:rPr>
        <w:t xml:space="preserve"> sistema </w:t>
      </w:r>
      <w:r w:rsidR="00A9582B">
        <w:rPr>
          <w:rFonts w:ascii="Tahoma" w:hAnsi="Tahoma" w:cs="Tahoma"/>
          <w:szCs w:val="24"/>
        </w:rPr>
        <w:t xml:space="preserve">adequados para viabilizar o </w:t>
      </w:r>
      <w:r w:rsidR="000E644F">
        <w:rPr>
          <w:rFonts w:ascii="Tahoma" w:hAnsi="Tahoma" w:cs="Tahoma"/>
          <w:szCs w:val="24"/>
        </w:rPr>
        <w:t>planejamento</w:t>
      </w:r>
      <w:r w:rsidR="00A9582B">
        <w:rPr>
          <w:rFonts w:ascii="Tahoma" w:hAnsi="Tahoma" w:cs="Tahoma"/>
          <w:szCs w:val="24"/>
        </w:rPr>
        <w:t xml:space="preserve"> que retrate </w:t>
      </w:r>
      <w:r w:rsidR="000E644F">
        <w:rPr>
          <w:rFonts w:ascii="Tahoma" w:hAnsi="Tahoma" w:cs="Tahoma"/>
          <w:szCs w:val="24"/>
        </w:rPr>
        <w:t xml:space="preserve">o efetivo acompanhamento </w:t>
      </w:r>
      <w:r w:rsidR="00A9582B">
        <w:rPr>
          <w:rFonts w:ascii="Tahoma" w:hAnsi="Tahoma" w:cs="Tahoma"/>
          <w:szCs w:val="24"/>
        </w:rPr>
        <w:t xml:space="preserve">e avaliação </w:t>
      </w:r>
      <w:r w:rsidR="000E644F">
        <w:rPr>
          <w:rFonts w:ascii="Tahoma" w:hAnsi="Tahoma" w:cs="Tahoma"/>
          <w:szCs w:val="24"/>
        </w:rPr>
        <w:t>dos índices</w:t>
      </w:r>
      <w:r w:rsidR="00A9582B">
        <w:rPr>
          <w:rFonts w:ascii="Tahoma" w:hAnsi="Tahoma" w:cs="Tahoma"/>
          <w:szCs w:val="24"/>
        </w:rPr>
        <w:t xml:space="preserve"> e metas</w:t>
      </w:r>
      <w:r w:rsidR="000E644F">
        <w:rPr>
          <w:rFonts w:ascii="Tahoma" w:hAnsi="Tahoma" w:cs="Tahoma"/>
          <w:szCs w:val="24"/>
        </w:rPr>
        <w:t xml:space="preserve"> de eficácia social</w:t>
      </w:r>
      <w:r w:rsidR="001C0D24">
        <w:rPr>
          <w:rStyle w:val="Refdenotaderodap"/>
          <w:rFonts w:ascii="Tahoma" w:hAnsi="Tahoma" w:cs="Tahoma"/>
          <w:szCs w:val="24"/>
        </w:rPr>
        <w:footnoteReference w:id="1"/>
      </w:r>
      <w:r w:rsidR="000E644F">
        <w:rPr>
          <w:rFonts w:ascii="Tahoma" w:hAnsi="Tahoma" w:cs="Tahoma"/>
          <w:szCs w:val="24"/>
        </w:rPr>
        <w:t xml:space="preserve"> dos</w:t>
      </w:r>
      <w:r w:rsidR="00A9582B">
        <w:rPr>
          <w:rFonts w:ascii="Tahoma" w:hAnsi="Tahoma" w:cs="Tahoma"/>
          <w:szCs w:val="24"/>
        </w:rPr>
        <w:t xml:space="preserve"> programas alocados</w:t>
      </w:r>
      <w:r w:rsidR="000E644F">
        <w:rPr>
          <w:rFonts w:ascii="Tahoma" w:hAnsi="Tahoma" w:cs="Tahoma"/>
          <w:szCs w:val="24"/>
        </w:rPr>
        <w:t xml:space="preserve"> no PPA</w:t>
      </w:r>
      <w:r w:rsidR="00280398">
        <w:rPr>
          <w:rFonts w:ascii="Tahoma" w:hAnsi="Tahoma" w:cs="Tahoma"/>
          <w:szCs w:val="24"/>
        </w:rPr>
        <w:t>, nas prioridades da LDO</w:t>
      </w:r>
      <w:r w:rsidR="007732AD">
        <w:rPr>
          <w:rFonts w:ascii="Tahoma" w:hAnsi="Tahoma" w:cs="Tahoma"/>
          <w:szCs w:val="24"/>
        </w:rPr>
        <w:t xml:space="preserve"> e no</w:t>
      </w:r>
      <w:r w:rsidR="003642E3">
        <w:rPr>
          <w:rFonts w:ascii="Tahoma" w:hAnsi="Tahoma" w:cs="Tahoma"/>
          <w:szCs w:val="24"/>
        </w:rPr>
        <w:t>s demais planos públicos</w:t>
      </w:r>
      <w:r w:rsidR="000E644F">
        <w:rPr>
          <w:rFonts w:ascii="Tahoma" w:hAnsi="Tahoma" w:cs="Tahoma"/>
          <w:szCs w:val="24"/>
        </w:rPr>
        <w:t>.</w:t>
      </w:r>
      <w:r w:rsidR="008C7280">
        <w:rPr>
          <w:rFonts w:ascii="Tahoma" w:hAnsi="Tahoma" w:cs="Tahoma"/>
          <w:szCs w:val="24"/>
        </w:rPr>
        <w:t xml:space="preserve"> </w:t>
      </w:r>
    </w:p>
    <w:p w:rsidR="00EA5A32" w:rsidRPr="001754A3" w:rsidRDefault="005E2B41" w:rsidP="00241BBF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 w:rsidRPr="001754A3">
        <w:rPr>
          <w:rFonts w:ascii="Tahoma" w:hAnsi="Tahoma" w:cs="Tahoma"/>
          <w:szCs w:val="24"/>
        </w:rPr>
        <w:t xml:space="preserve">Instada, a </w:t>
      </w:r>
      <w:r w:rsidR="00EC3C53">
        <w:rPr>
          <w:rFonts w:ascii="Tahoma" w:hAnsi="Tahoma" w:cs="Tahoma"/>
          <w:szCs w:val="24"/>
        </w:rPr>
        <w:t>Prefei</w:t>
      </w:r>
      <w:r w:rsidRPr="001754A3">
        <w:rPr>
          <w:rFonts w:ascii="Tahoma" w:hAnsi="Tahoma" w:cs="Tahoma"/>
          <w:szCs w:val="24"/>
        </w:rPr>
        <w:t xml:space="preserve">tura registrou </w:t>
      </w:r>
      <w:r w:rsidR="008C7280" w:rsidRPr="001754A3">
        <w:rPr>
          <w:rFonts w:ascii="Tahoma" w:hAnsi="Tahoma" w:cs="Tahoma"/>
          <w:szCs w:val="24"/>
        </w:rPr>
        <w:t>a promessa de superaç</w:t>
      </w:r>
      <w:r w:rsidR="007B7C24" w:rsidRPr="001754A3">
        <w:rPr>
          <w:rFonts w:ascii="Tahoma" w:hAnsi="Tahoma" w:cs="Tahoma"/>
          <w:szCs w:val="24"/>
        </w:rPr>
        <w:t xml:space="preserve">ão do </w:t>
      </w:r>
      <w:r w:rsidRPr="001754A3">
        <w:rPr>
          <w:rFonts w:ascii="Tahoma" w:hAnsi="Tahoma" w:cs="Tahoma"/>
          <w:szCs w:val="24"/>
        </w:rPr>
        <w:t xml:space="preserve">óbice, </w:t>
      </w:r>
      <w:r w:rsidR="007732AD" w:rsidRPr="001754A3">
        <w:rPr>
          <w:rFonts w:ascii="Tahoma" w:hAnsi="Tahoma" w:cs="Tahoma"/>
          <w:szCs w:val="24"/>
        </w:rPr>
        <w:t>para viabilizar o intento</w:t>
      </w:r>
      <w:r w:rsidRPr="001754A3">
        <w:rPr>
          <w:rFonts w:ascii="Tahoma" w:hAnsi="Tahoma" w:cs="Tahoma"/>
          <w:szCs w:val="24"/>
        </w:rPr>
        <w:t xml:space="preserve"> para os</w:t>
      </w:r>
      <w:r w:rsidR="007732AD" w:rsidRPr="001754A3">
        <w:rPr>
          <w:rFonts w:ascii="Tahoma" w:hAnsi="Tahoma" w:cs="Tahoma"/>
          <w:szCs w:val="24"/>
        </w:rPr>
        <w:t xml:space="preserve"> próximos exercícios</w:t>
      </w:r>
      <w:r w:rsidRPr="001754A3">
        <w:rPr>
          <w:rFonts w:ascii="Tahoma" w:hAnsi="Tahoma" w:cs="Tahoma"/>
          <w:szCs w:val="24"/>
        </w:rPr>
        <w:t xml:space="preserve"> e contas</w:t>
      </w:r>
      <w:r w:rsidR="007732AD" w:rsidRPr="001754A3">
        <w:rPr>
          <w:rFonts w:ascii="Tahoma" w:hAnsi="Tahoma" w:cs="Tahoma"/>
          <w:szCs w:val="24"/>
        </w:rPr>
        <w:t>, relativamente ao</w:t>
      </w:r>
      <w:r w:rsidR="007B7C24" w:rsidRPr="001754A3">
        <w:rPr>
          <w:rFonts w:ascii="Tahoma" w:hAnsi="Tahoma" w:cs="Tahoma"/>
          <w:szCs w:val="24"/>
        </w:rPr>
        <w:t xml:space="preserve"> PPA 2014-</w:t>
      </w:r>
      <w:r w:rsidR="008C7280" w:rsidRPr="001754A3">
        <w:rPr>
          <w:rFonts w:ascii="Tahoma" w:hAnsi="Tahoma" w:cs="Tahoma"/>
          <w:szCs w:val="24"/>
        </w:rPr>
        <w:t>2017.</w:t>
      </w:r>
      <w:r w:rsidR="00016C2F" w:rsidRPr="001754A3">
        <w:rPr>
          <w:rFonts w:ascii="Tahoma" w:hAnsi="Tahoma" w:cs="Tahoma"/>
          <w:szCs w:val="24"/>
        </w:rPr>
        <w:t xml:space="preserve"> </w:t>
      </w:r>
      <w:r w:rsidRPr="001754A3">
        <w:rPr>
          <w:rFonts w:ascii="Tahoma" w:hAnsi="Tahoma" w:cs="Tahoma"/>
          <w:szCs w:val="24"/>
        </w:rPr>
        <w:t>De qualquer modo, a esse respeito, c</w:t>
      </w:r>
      <w:r w:rsidR="00280398" w:rsidRPr="001754A3">
        <w:rPr>
          <w:rFonts w:ascii="Tahoma" w:hAnsi="Tahoma" w:cs="Tahoma"/>
          <w:szCs w:val="24"/>
        </w:rPr>
        <w:t>umpre ao Tribunal de Contas fiscalizar</w:t>
      </w:r>
      <w:r w:rsidRPr="001754A3">
        <w:rPr>
          <w:rFonts w:ascii="Tahoma" w:hAnsi="Tahoma" w:cs="Tahoma"/>
          <w:szCs w:val="24"/>
        </w:rPr>
        <w:t xml:space="preserve"> com a devida ênfase que a relevância do assunto requer,</w:t>
      </w:r>
      <w:r w:rsidR="001C0D24" w:rsidRPr="001754A3">
        <w:rPr>
          <w:rFonts w:ascii="Tahoma" w:hAnsi="Tahoma" w:cs="Tahoma"/>
          <w:szCs w:val="24"/>
        </w:rPr>
        <w:t xml:space="preserve"> p</w:t>
      </w:r>
      <w:r w:rsidR="001754A3">
        <w:rPr>
          <w:rFonts w:ascii="Tahoma" w:hAnsi="Tahoma" w:cs="Tahoma"/>
          <w:szCs w:val="24"/>
        </w:rPr>
        <w:t>o</w:t>
      </w:r>
      <w:r w:rsidR="001C0D24" w:rsidRPr="001754A3">
        <w:rPr>
          <w:rFonts w:ascii="Tahoma" w:hAnsi="Tahoma" w:cs="Tahoma"/>
          <w:szCs w:val="24"/>
        </w:rPr>
        <w:t>r</w:t>
      </w:r>
      <w:r w:rsidR="001754A3">
        <w:rPr>
          <w:rFonts w:ascii="Tahoma" w:hAnsi="Tahoma" w:cs="Tahoma"/>
          <w:szCs w:val="24"/>
        </w:rPr>
        <w:t xml:space="preserve"> meio de </w:t>
      </w:r>
      <w:r w:rsidR="001C0D24" w:rsidRPr="001754A3">
        <w:rPr>
          <w:rFonts w:ascii="Tahoma" w:hAnsi="Tahoma" w:cs="Tahoma"/>
          <w:szCs w:val="24"/>
        </w:rPr>
        <w:t>auditorias operacionais e de resultado,</w:t>
      </w:r>
      <w:r w:rsidR="00280398" w:rsidRPr="001754A3">
        <w:rPr>
          <w:rFonts w:ascii="Tahoma" w:hAnsi="Tahoma" w:cs="Tahoma"/>
          <w:szCs w:val="24"/>
        </w:rPr>
        <w:t xml:space="preserve"> a fim de que n</w:t>
      </w:r>
      <w:r w:rsidR="00992835" w:rsidRPr="001754A3">
        <w:rPr>
          <w:rFonts w:ascii="Tahoma" w:hAnsi="Tahoma" w:cs="Tahoma"/>
          <w:szCs w:val="24"/>
        </w:rPr>
        <w:t>ão se releg</w:t>
      </w:r>
      <w:r w:rsidR="00280398" w:rsidRPr="001754A3">
        <w:rPr>
          <w:rFonts w:ascii="Tahoma" w:hAnsi="Tahoma" w:cs="Tahoma"/>
          <w:szCs w:val="24"/>
        </w:rPr>
        <w:t>ue</w:t>
      </w:r>
      <w:r w:rsidR="00992835" w:rsidRPr="001754A3">
        <w:rPr>
          <w:rFonts w:ascii="Tahoma" w:hAnsi="Tahoma" w:cs="Tahoma"/>
          <w:szCs w:val="24"/>
        </w:rPr>
        <w:t xml:space="preserve"> ao campo d</w:t>
      </w:r>
      <w:r w:rsidR="00280398" w:rsidRPr="001754A3">
        <w:rPr>
          <w:rFonts w:ascii="Tahoma" w:hAnsi="Tahoma" w:cs="Tahoma"/>
          <w:szCs w:val="24"/>
        </w:rPr>
        <w:t>as obrigações secundárias, meramente formais e irrelevantes</w:t>
      </w:r>
      <w:r w:rsidR="003642E3" w:rsidRPr="001754A3">
        <w:rPr>
          <w:rFonts w:ascii="Tahoma" w:hAnsi="Tahoma" w:cs="Tahoma"/>
          <w:szCs w:val="24"/>
        </w:rPr>
        <w:t>,</w:t>
      </w:r>
      <w:r w:rsidR="00280398" w:rsidRPr="001754A3">
        <w:rPr>
          <w:rFonts w:ascii="Tahoma" w:hAnsi="Tahoma" w:cs="Tahoma"/>
          <w:szCs w:val="24"/>
        </w:rPr>
        <w:t xml:space="preserve"> os comandos normativos que procuram fazer implantar efetivamente a gestão pública programática</w:t>
      </w:r>
      <w:r w:rsidR="00CA3F50" w:rsidRPr="001754A3">
        <w:rPr>
          <w:rFonts w:ascii="Tahoma" w:hAnsi="Tahoma" w:cs="Tahoma"/>
          <w:szCs w:val="24"/>
        </w:rPr>
        <w:t>,</w:t>
      </w:r>
      <w:r w:rsidR="001C0D24" w:rsidRPr="001754A3">
        <w:rPr>
          <w:rFonts w:ascii="Tahoma" w:hAnsi="Tahoma" w:cs="Tahoma"/>
          <w:szCs w:val="24"/>
        </w:rPr>
        <w:t xml:space="preserve"> de metas</w:t>
      </w:r>
      <w:r w:rsidR="00CA3F50" w:rsidRPr="001754A3">
        <w:rPr>
          <w:rFonts w:ascii="Tahoma" w:hAnsi="Tahoma" w:cs="Tahoma"/>
          <w:szCs w:val="24"/>
        </w:rPr>
        <w:t xml:space="preserve"> e fins</w:t>
      </w:r>
      <w:r w:rsidR="00280398" w:rsidRPr="001754A3">
        <w:rPr>
          <w:rFonts w:ascii="Tahoma" w:hAnsi="Tahoma" w:cs="Tahoma"/>
          <w:szCs w:val="24"/>
        </w:rPr>
        <w:t xml:space="preserve">, </w:t>
      </w:r>
      <w:r w:rsidR="001754A3">
        <w:rPr>
          <w:rFonts w:ascii="Tahoma" w:hAnsi="Tahoma" w:cs="Tahoma"/>
          <w:szCs w:val="24"/>
        </w:rPr>
        <w:t>que devem retratar o</w:t>
      </w:r>
      <w:r w:rsidR="0029516B">
        <w:rPr>
          <w:rFonts w:ascii="Tahoma" w:hAnsi="Tahoma" w:cs="Tahoma"/>
          <w:szCs w:val="24"/>
        </w:rPr>
        <w:t xml:space="preserve"> conteúdo</w:t>
      </w:r>
      <w:r w:rsidR="001754A3">
        <w:rPr>
          <w:rFonts w:ascii="Tahoma" w:hAnsi="Tahoma" w:cs="Tahoma"/>
          <w:szCs w:val="24"/>
        </w:rPr>
        <w:t xml:space="preserve"> principal</w:t>
      </w:r>
      <w:r w:rsidR="00C03037">
        <w:rPr>
          <w:rFonts w:ascii="Tahoma" w:hAnsi="Tahoma" w:cs="Tahoma"/>
          <w:szCs w:val="24"/>
        </w:rPr>
        <w:t>, o que mais interesse à sociedade</w:t>
      </w:r>
      <w:r w:rsidR="001754A3">
        <w:rPr>
          <w:rFonts w:ascii="Tahoma" w:hAnsi="Tahoma" w:cs="Tahoma"/>
          <w:szCs w:val="24"/>
        </w:rPr>
        <w:t>, isto é, o benefício concreto da gestão pública à</w:t>
      </w:r>
      <w:r w:rsidR="0029516B">
        <w:rPr>
          <w:rFonts w:ascii="Tahoma" w:hAnsi="Tahoma" w:cs="Tahoma"/>
          <w:szCs w:val="24"/>
        </w:rPr>
        <w:t xml:space="preserve"> melhor condição de vida dos munícipes</w:t>
      </w:r>
      <w:r w:rsidR="001754A3">
        <w:rPr>
          <w:rFonts w:ascii="Tahoma" w:hAnsi="Tahoma" w:cs="Tahoma"/>
          <w:szCs w:val="24"/>
        </w:rPr>
        <w:t xml:space="preserve">, </w:t>
      </w:r>
      <w:r w:rsidR="00280398" w:rsidRPr="001754A3">
        <w:rPr>
          <w:rFonts w:ascii="Tahoma" w:hAnsi="Tahoma" w:cs="Tahoma"/>
          <w:szCs w:val="24"/>
        </w:rPr>
        <w:t xml:space="preserve">sobretudo </w:t>
      </w:r>
      <w:r w:rsidR="001754A3">
        <w:rPr>
          <w:rFonts w:ascii="Tahoma" w:hAnsi="Tahoma" w:cs="Tahoma"/>
          <w:szCs w:val="24"/>
        </w:rPr>
        <w:t>no</w:t>
      </w:r>
      <w:r w:rsidR="00280398" w:rsidRPr="001754A3">
        <w:rPr>
          <w:rFonts w:ascii="Tahoma" w:hAnsi="Tahoma" w:cs="Tahoma"/>
          <w:szCs w:val="24"/>
        </w:rPr>
        <w:t xml:space="preserve"> contexto local, de </w:t>
      </w:r>
      <w:r w:rsidR="00280398" w:rsidRPr="001754A3">
        <w:rPr>
          <w:rFonts w:ascii="Tahoma" w:hAnsi="Tahoma" w:cs="Tahoma"/>
          <w:szCs w:val="24"/>
        </w:rPr>
        <w:lastRenderedPageBreak/>
        <w:t>inúmeras demandas e carências sociais</w:t>
      </w:r>
      <w:r w:rsidR="00D1195A" w:rsidRPr="001754A3">
        <w:rPr>
          <w:rFonts w:ascii="Tahoma" w:hAnsi="Tahoma" w:cs="Tahoma"/>
          <w:szCs w:val="24"/>
        </w:rPr>
        <w:t xml:space="preserve"> e de relativa escassez de recursos</w:t>
      </w:r>
      <w:r w:rsidR="001C0D24" w:rsidRPr="001754A3">
        <w:rPr>
          <w:rFonts w:ascii="Tahoma" w:hAnsi="Tahoma" w:cs="Tahoma"/>
          <w:szCs w:val="24"/>
        </w:rPr>
        <w:t xml:space="preserve"> públicos</w:t>
      </w:r>
      <w:r w:rsidR="00280398" w:rsidRPr="001754A3">
        <w:rPr>
          <w:rFonts w:ascii="Tahoma" w:hAnsi="Tahoma" w:cs="Tahoma"/>
          <w:szCs w:val="24"/>
        </w:rPr>
        <w:t xml:space="preserve">.  </w:t>
      </w:r>
    </w:p>
    <w:p w:rsidR="008D5F44" w:rsidRDefault="00EB1DD0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Os desafios são enormes e exigem planejamento </w:t>
      </w:r>
      <w:r w:rsidR="002B068B">
        <w:rPr>
          <w:rFonts w:ascii="Tahoma" w:hAnsi="Tahoma" w:cs="Tahoma"/>
          <w:szCs w:val="24"/>
        </w:rPr>
        <w:t xml:space="preserve">adequado </w:t>
      </w:r>
      <w:r w:rsidR="0029516B">
        <w:rPr>
          <w:rFonts w:ascii="Tahoma" w:hAnsi="Tahoma" w:cs="Tahoma"/>
          <w:szCs w:val="24"/>
        </w:rPr>
        <w:t>a fim de que se garanta</w:t>
      </w:r>
      <w:r>
        <w:rPr>
          <w:rFonts w:ascii="Tahoma" w:hAnsi="Tahoma" w:cs="Tahoma"/>
          <w:szCs w:val="24"/>
        </w:rPr>
        <w:t xml:space="preserve"> eficiência de </w:t>
      </w:r>
      <w:r w:rsidR="001C0D24">
        <w:rPr>
          <w:rFonts w:ascii="Tahoma" w:hAnsi="Tahoma" w:cs="Tahoma"/>
          <w:szCs w:val="24"/>
        </w:rPr>
        <w:t>gestão</w:t>
      </w:r>
      <w:r w:rsidR="000078D5">
        <w:rPr>
          <w:rFonts w:ascii="Tahoma" w:hAnsi="Tahoma" w:cs="Tahoma"/>
          <w:szCs w:val="24"/>
        </w:rPr>
        <w:t xml:space="preserve"> com resultados </w:t>
      </w:r>
      <w:r w:rsidR="001A479E">
        <w:rPr>
          <w:rFonts w:ascii="Tahoma" w:hAnsi="Tahoma" w:cs="Tahoma"/>
          <w:szCs w:val="24"/>
        </w:rPr>
        <w:t>significativos</w:t>
      </w:r>
      <w:r w:rsidR="000078D5">
        <w:rPr>
          <w:rFonts w:ascii="Tahoma" w:hAnsi="Tahoma" w:cs="Tahoma"/>
          <w:szCs w:val="24"/>
        </w:rPr>
        <w:t xml:space="preserve"> à sociedade</w:t>
      </w:r>
      <w:r>
        <w:rPr>
          <w:rFonts w:ascii="Tahoma" w:hAnsi="Tahoma" w:cs="Tahoma"/>
          <w:szCs w:val="24"/>
        </w:rPr>
        <w:t xml:space="preserve">. </w:t>
      </w:r>
      <w:r w:rsidR="00A77597">
        <w:rPr>
          <w:rFonts w:ascii="Tahoma" w:hAnsi="Tahoma" w:cs="Tahoma"/>
          <w:szCs w:val="24"/>
        </w:rPr>
        <w:t xml:space="preserve">No </w:t>
      </w:r>
      <w:r w:rsidR="00340997">
        <w:rPr>
          <w:rFonts w:ascii="Tahoma" w:hAnsi="Tahoma" w:cs="Tahoma"/>
          <w:szCs w:val="24"/>
        </w:rPr>
        <w:t xml:space="preserve">ranking das capitais brasileiras, </w:t>
      </w:r>
      <w:r w:rsidR="003642E3">
        <w:rPr>
          <w:rFonts w:ascii="Tahoma" w:hAnsi="Tahoma" w:cs="Tahoma"/>
          <w:szCs w:val="24"/>
        </w:rPr>
        <w:t xml:space="preserve">segundo </w:t>
      </w:r>
      <w:r w:rsidR="008665ED">
        <w:rPr>
          <w:rFonts w:ascii="Tahoma" w:hAnsi="Tahoma" w:cs="Tahoma"/>
          <w:szCs w:val="24"/>
        </w:rPr>
        <w:t xml:space="preserve">o índice Firjam de desenvolvimento municipal (IFDM), em </w:t>
      </w:r>
      <w:r w:rsidR="003642E3">
        <w:rPr>
          <w:rFonts w:ascii="Tahoma" w:hAnsi="Tahoma" w:cs="Tahoma"/>
          <w:szCs w:val="24"/>
        </w:rPr>
        <w:t xml:space="preserve">2011, </w:t>
      </w:r>
      <w:r w:rsidR="00340997">
        <w:rPr>
          <w:rFonts w:ascii="Tahoma" w:hAnsi="Tahoma" w:cs="Tahoma"/>
          <w:szCs w:val="24"/>
        </w:rPr>
        <w:t>Manaus est</w:t>
      </w:r>
      <w:r w:rsidR="003642E3">
        <w:rPr>
          <w:rFonts w:ascii="Tahoma" w:hAnsi="Tahoma" w:cs="Tahoma"/>
          <w:szCs w:val="24"/>
        </w:rPr>
        <w:t>ava</w:t>
      </w:r>
      <w:r w:rsidR="00340997">
        <w:rPr>
          <w:rFonts w:ascii="Tahoma" w:hAnsi="Tahoma" w:cs="Tahoma"/>
          <w:szCs w:val="24"/>
        </w:rPr>
        <w:t xml:space="preserve"> entre as pio</w:t>
      </w:r>
      <w:r w:rsidR="008665ED">
        <w:rPr>
          <w:rFonts w:ascii="Tahoma" w:hAnsi="Tahoma" w:cs="Tahoma"/>
          <w:szCs w:val="24"/>
        </w:rPr>
        <w:t xml:space="preserve">res </w:t>
      </w:r>
      <w:r w:rsidR="005B2E03">
        <w:rPr>
          <w:rFonts w:ascii="Tahoma" w:hAnsi="Tahoma" w:cs="Tahoma"/>
          <w:szCs w:val="24"/>
        </w:rPr>
        <w:t>nos números da</w:t>
      </w:r>
      <w:r w:rsidR="008665ED">
        <w:rPr>
          <w:rFonts w:ascii="Tahoma" w:hAnsi="Tahoma" w:cs="Tahoma"/>
          <w:szCs w:val="24"/>
        </w:rPr>
        <w:t xml:space="preserve"> educação e saúde</w:t>
      </w:r>
      <w:r w:rsidR="00340997">
        <w:rPr>
          <w:rFonts w:ascii="Tahoma" w:hAnsi="Tahoma" w:cs="Tahoma"/>
          <w:szCs w:val="24"/>
        </w:rPr>
        <w:t>.</w:t>
      </w:r>
      <w:r w:rsidR="00EB48DC">
        <w:rPr>
          <w:rFonts w:ascii="Tahoma" w:hAnsi="Tahoma" w:cs="Tahoma"/>
          <w:szCs w:val="24"/>
        </w:rPr>
        <w:t xml:space="preserve"> </w:t>
      </w:r>
    </w:p>
    <w:p w:rsidR="008D5F44" w:rsidRDefault="005B2E03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Felizmente, n</w:t>
      </w:r>
      <w:r w:rsidR="008D5F44">
        <w:rPr>
          <w:rFonts w:ascii="Tahoma" w:hAnsi="Tahoma" w:cs="Tahoma"/>
          <w:szCs w:val="24"/>
        </w:rPr>
        <w:t>o ensino fundamental, em 2013, foi registrado um avanço significativo</w:t>
      </w:r>
      <w:r w:rsidR="009501A8">
        <w:rPr>
          <w:rFonts w:ascii="Tahoma" w:hAnsi="Tahoma" w:cs="Tahoma"/>
          <w:szCs w:val="24"/>
        </w:rPr>
        <w:t xml:space="preserve"> na</w:t>
      </w:r>
      <w:r w:rsidR="00EC3C53">
        <w:rPr>
          <w:rFonts w:ascii="Tahoma" w:hAnsi="Tahoma" w:cs="Tahoma"/>
          <w:szCs w:val="24"/>
        </w:rPr>
        <w:t xml:space="preserve"> qualidade da educação</w:t>
      </w:r>
      <w:r w:rsidR="008D5F44">
        <w:rPr>
          <w:rFonts w:ascii="Tahoma" w:hAnsi="Tahoma" w:cs="Tahoma"/>
          <w:szCs w:val="24"/>
        </w:rPr>
        <w:t>, pelo fato de a rede municipal</w:t>
      </w:r>
      <w:r w:rsidR="00781297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 xml:space="preserve">de ensino ter </w:t>
      </w:r>
      <w:r w:rsidR="00781297">
        <w:rPr>
          <w:rFonts w:ascii="Tahoma" w:hAnsi="Tahoma" w:cs="Tahoma"/>
          <w:szCs w:val="24"/>
        </w:rPr>
        <w:t>atingido</w:t>
      </w:r>
      <w:r w:rsidR="009501A8">
        <w:rPr>
          <w:rFonts w:ascii="Tahoma" w:hAnsi="Tahoma" w:cs="Tahoma"/>
          <w:szCs w:val="24"/>
        </w:rPr>
        <w:t>,</w:t>
      </w:r>
      <w:r w:rsidR="00781297">
        <w:rPr>
          <w:rFonts w:ascii="Tahoma" w:hAnsi="Tahoma" w:cs="Tahoma"/>
          <w:szCs w:val="24"/>
        </w:rPr>
        <w:t xml:space="preserve"> </w:t>
      </w:r>
      <w:r w:rsidR="009501A8">
        <w:rPr>
          <w:rFonts w:ascii="Tahoma" w:hAnsi="Tahoma" w:cs="Tahoma"/>
          <w:szCs w:val="24"/>
        </w:rPr>
        <w:t xml:space="preserve">segundo dados do INEP, </w:t>
      </w:r>
      <w:r w:rsidR="00781297">
        <w:rPr>
          <w:rFonts w:ascii="Tahoma" w:hAnsi="Tahoma" w:cs="Tahoma"/>
          <w:szCs w:val="24"/>
        </w:rPr>
        <w:t xml:space="preserve">a meta do Ministério da Educação quanto ao </w:t>
      </w:r>
      <w:r w:rsidR="008D5F44">
        <w:rPr>
          <w:rFonts w:ascii="Tahoma" w:hAnsi="Tahoma" w:cs="Tahoma"/>
          <w:szCs w:val="24"/>
        </w:rPr>
        <w:t>índice IDEB</w:t>
      </w:r>
      <w:r w:rsidR="00781297">
        <w:rPr>
          <w:rFonts w:ascii="Tahoma" w:hAnsi="Tahoma" w:cs="Tahoma"/>
          <w:szCs w:val="24"/>
        </w:rPr>
        <w:t xml:space="preserve"> (de desenvolvimento da educação básica)</w:t>
      </w:r>
      <w:r w:rsidR="008D5F44">
        <w:rPr>
          <w:rFonts w:ascii="Tahoma" w:hAnsi="Tahoma" w:cs="Tahoma"/>
          <w:szCs w:val="24"/>
        </w:rPr>
        <w:t xml:space="preserve">. Mas, em contrapartida, </w:t>
      </w:r>
      <w:r>
        <w:rPr>
          <w:rFonts w:ascii="Tahoma" w:hAnsi="Tahoma" w:cs="Tahoma"/>
          <w:szCs w:val="24"/>
        </w:rPr>
        <w:t xml:space="preserve">persistem </w:t>
      </w:r>
      <w:r w:rsidR="008D5F44">
        <w:rPr>
          <w:rFonts w:ascii="Tahoma" w:hAnsi="Tahoma" w:cs="Tahoma"/>
          <w:szCs w:val="24"/>
        </w:rPr>
        <w:t>números negativos na saúde pública</w:t>
      </w:r>
      <w:r w:rsidR="004B5C0E">
        <w:rPr>
          <w:rFonts w:ascii="Tahoma" w:hAnsi="Tahoma" w:cs="Tahoma"/>
          <w:szCs w:val="24"/>
        </w:rPr>
        <w:t xml:space="preserve">, na </w:t>
      </w:r>
      <w:r w:rsidR="008665ED">
        <w:rPr>
          <w:rFonts w:ascii="Tahoma" w:hAnsi="Tahoma" w:cs="Tahoma"/>
          <w:szCs w:val="24"/>
        </w:rPr>
        <w:t xml:space="preserve">infraestrutura </w:t>
      </w:r>
      <w:r w:rsidR="00490AD5">
        <w:rPr>
          <w:rFonts w:ascii="Tahoma" w:hAnsi="Tahoma" w:cs="Tahoma"/>
          <w:szCs w:val="24"/>
        </w:rPr>
        <w:t xml:space="preserve">urbanística </w:t>
      </w:r>
      <w:r w:rsidR="008D5F44">
        <w:rPr>
          <w:rFonts w:ascii="Tahoma" w:hAnsi="Tahoma" w:cs="Tahoma"/>
          <w:szCs w:val="24"/>
        </w:rPr>
        <w:t>e</w:t>
      </w:r>
      <w:r w:rsidR="004B5C0E">
        <w:rPr>
          <w:rFonts w:ascii="Tahoma" w:hAnsi="Tahoma" w:cs="Tahoma"/>
          <w:szCs w:val="24"/>
        </w:rPr>
        <w:t xml:space="preserve"> no</w:t>
      </w:r>
      <w:r w:rsidR="008D5F44">
        <w:rPr>
          <w:rFonts w:ascii="Tahoma" w:hAnsi="Tahoma" w:cs="Tahoma"/>
          <w:szCs w:val="24"/>
        </w:rPr>
        <w:t xml:space="preserve"> saneamento. </w:t>
      </w:r>
    </w:p>
    <w:p w:rsidR="00F31771" w:rsidRDefault="00EC3C53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Aliás, o visível</w:t>
      </w:r>
      <w:r w:rsidR="000A6276">
        <w:rPr>
          <w:rFonts w:ascii="Tahoma" w:hAnsi="Tahoma" w:cs="Tahoma"/>
          <w:szCs w:val="24"/>
        </w:rPr>
        <w:t xml:space="preserve"> crescimento desordenado da cidade</w:t>
      </w:r>
      <w:r w:rsidR="001A2A1C">
        <w:rPr>
          <w:rFonts w:ascii="Tahoma" w:hAnsi="Tahoma" w:cs="Tahoma"/>
          <w:szCs w:val="24"/>
        </w:rPr>
        <w:t>,</w:t>
      </w:r>
      <w:r w:rsidR="000A6276">
        <w:rPr>
          <w:rFonts w:ascii="Tahoma" w:hAnsi="Tahoma" w:cs="Tahoma"/>
          <w:szCs w:val="24"/>
        </w:rPr>
        <w:t xml:space="preserve"> com desmatamentos e sem maior controle do uso do solo urbano</w:t>
      </w:r>
      <w:r w:rsidR="001A2A1C">
        <w:rPr>
          <w:rFonts w:ascii="Tahoma" w:hAnsi="Tahoma" w:cs="Tahoma"/>
          <w:szCs w:val="24"/>
        </w:rPr>
        <w:t>,</w:t>
      </w:r>
      <w:r w:rsidR="000A6276">
        <w:rPr>
          <w:rFonts w:ascii="Tahoma" w:hAnsi="Tahoma" w:cs="Tahoma"/>
          <w:szCs w:val="24"/>
        </w:rPr>
        <w:t xml:space="preserve"> tem</w:t>
      </w:r>
      <w:r w:rsidR="008665ED">
        <w:rPr>
          <w:rFonts w:ascii="Tahoma" w:hAnsi="Tahoma" w:cs="Tahoma"/>
          <w:szCs w:val="24"/>
        </w:rPr>
        <w:t xml:space="preserve"> pressionado e ameaçado</w:t>
      </w:r>
      <w:r>
        <w:rPr>
          <w:rFonts w:ascii="Tahoma" w:hAnsi="Tahoma" w:cs="Tahoma"/>
          <w:szCs w:val="24"/>
        </w:rPr>
        <w:t>, nos últimos anos,</w:t>
      </w:r>
      <w:r w:rsidR="008665ED">
        <w:rPr>
          <w:rFonts w:ascii="Tahoma" w:hAnsi="Tahoma" w:cs="Tahoma"/>
          <w:szCs w:val="24"/>
        </w:rPr>
        <w:t xml:space="preserve"> áreas de relevante interesse ambiental como a</w:t>
      </w:r>
      <w:r w:rsidR="005B2E03">
        <w:rPr>
          <w:rFonts w:ascii="Tahoma" w:hAnsi="Tahoma" w:cs="Tahoma"/>
          <w:szCs w:val="24"/>
        </w:rPr>
        <w:t>s</w:t>
      </w:r>
      <w:r w:rsidR="00107654">
        <w:rPr>
          <w:rFonts w:ascii="Tahoma" w:hAnsi="Tahoma" w:cs="Tahoma"/>
          <w:szCs w:val="24"/>
        </w:rPr>
        <w:t xml:space="preserve"> do Mindu, Adolpho Ducke</w:t>
      </w:r>
      <w:r w:rsidR="008665ED">
        <w:rPr>
          <w:rFonts w:ascii="Tahoma" w:hAnsi="Tahoma" w:cs="Tahoma"/>
          <w:szCs w:val="24"/>
        </w:rPr>
        <w:t xml:space="preserve"> e do Tarumã, </w:t>
      </w:r>
      <w:r w:rsidR="004C1BA9">
        <w:rPr>
          <w:rFonts w:ascii="Tahoma" w:hAnsi="Tahoma" w:cs="Tahoma"/>
          <w:szCs w:val="24"/>
        </w:rPr>
        <w:t>de conseguinte,</w:t>
      </w:r>
      <w:r w:rsidR="000A6276">
        <w:rPr>
          <w:rFonts w:ascii="Tahoma" w:hAnsi="Tahoma" w:cs="Tahoma"/>
          <w:szCs w:val="24"/>
        </w:rPr>
        <w:t xml:space="preserve"> reduzi</w:t>
      </w:r>
      <w:r w:rsidR="005B2E03">
        <w:rPr>
          <w:rFonts w:ascii="Tahoma" w:hAnsi="Tahoma" w:cs="Tahoma"/>
          <w:szCs w:val="24"/>
        </w:rPr>
        <w:t>n</w:t>
      </w:r>
      <w:r w:rsidR="000A6276">
        <w:rPr>
          <w:rFonts w:ascii="Tahoma" w:hAnsi="Tahoma" w:cs="Tahoma"/>
          <w:szCs w:val="24"/>
        </w:rPr>
        <w:t>do a qualidade de vida</w:t>
      </w:r>
      <w:r w:rsidR="004C1BA9">
        <w:rPr>
          <w:rFonts w:ascii="Tahoma" w:hAnsi="Tahoma" w:cs="Tahoma"/>
          <w:szCs w:val="24"/>
        </w:rPr>
        <w:t xml:space="preserve"> do manauara</w:t>
      </w:r>
      <w:r w:rsidR="000A6276">
        <w:rPr>
          <w:rFonts w:ascii="Tahoma" w:hAnsi="Tahoma" w:cs="Tahoma"/>
          <w:szCs w:val="24"/>
        </w:rPr>
        <w:t>, inclusive, sob o viés das mudanças climáticas, pelo fenômeno das ilhas de calor.</w:t>
      </w:r>
      <w:r w:rsidR="00F31771">
        <w:rPr>
          <w:rFonts w:ascii="Tahoma" w:hAnsi="Tahoma" w:cs="Tahoma"/>
          <w:szCs w:val="24"/>
        </w:rPr>
        <w:t xml:space="preserve"> Imperiosa a busca de condições de sustentabilidade do ambiente da cidade mediante o </w:t>
      </w:r>
      <w:r w:rsidR="001A2A1C">
        <w:rPr>
          <w:rFonts w:ascii="Tahoma" w:hAnsi="Tahoma" w:cs="Tahoma"/>
          <w:szCs w:val="24"/>
        </w:rPr>
        <w:t xml:space="preserve">aprimoramento e </w:t>
      </w:r>
      <w:r w:rsidR="00C03037">
        <w:rPr>
          <w:rFonts w:ascii="Tahoma" w:hAnsi="Tahoma" w:cs="Tahoma"/>
          <w:szCs w:val="24"/>
        </w:rPr>
        <w:t>emprego</w:t>
      </w:r>
      <w:r w:rsidR="00F31771">
        <w:rPr>
          <w:rFonts w:ascii="Tahoma" w:hAnsi="Tahoma" w:cs="Tahoma"/>
          <w:szCs w:val="24"/>
        </w:rPr>
        <w:t xml:space="preserve"> efetivo dos instrumentos </w:t>
      </w:r>
      <w:r w:rsidR="005B2E03">
        <w:rPr>
          <w:rFonts w:ascii="Tahoma" w:hAnsi="Tahoma" w:cs="Tahoma"/>
          <w:szCs w:val="24"/>
        </w:rPr>
        <w:t xml:space="preserve">de controle </w:t>
      </w:r>
      <w:r w:rsidR="00C03037">
        <w:rPr>
          <w:rFonts w:ascii="Tahoma" w:hAnsi="Tahoma" w:cs="Tahoma"/>
          <w:szCs w:val="24"/>
        </w:rPr>
        <w:t>de uso</w:t>
      </w:r>
      <w:r w:rsidR="0029516B">
        <w:rPr>
          <w:rFonts w:ascii="Tahoma" w:hAnsi="Tahoma" w:cs="Tahoma"/>
          <w:szCs w:val="24"/>
        </w:rPr>
        <w:t xml:space="preserve"> do solo,</w:t>
      </w:r>
      <w:r w:rsidR="00C03037">
        <w:rPr>
          <w:rFonts w:ascii="Tahoma" w:hAnsi="Tahoma" w:cs="Tahoma"/>
          <w:szCs w:val="24"/>
        </w:rPr>
        <w:t xml:space="preserve"> </w:t>
      </w:r>
      <w:r w:rsidR="00F31771">
        <w:rPr>
          <w:rFonts w:ascii="Tahoma" w:hAnsi="Tahoma" w:cs="Tahoma"/>
          <w:szCs w:val="24"/>
        </w:rPr>
        <w:t>previstos no Estatuto da Cidade</w:t>
      </w:r>
      <w:r>
        <w:rPr>
          <w:rFonts w:ascii="Tahoma" w:hAnsi="Tahoma" w:cs="Tahoma"/>
          <w:szCs w:val="24"/>
        </w:rPr>
        <w:t xml:space="preserve"> (Lei 10.257/2001)</w:t>
      </w:r>
      <w:r w:rsidR="00F31771">
        <w:rPr>
          <w:rFonts w:ascii="Tahoma" w:hAnsi="Tahoma" w:cs="Tahoma"/>
          <w:szCs w:val="24"/>
        </w:rPr>
        <w:t>.</w:t>
      </w:r>
      <w:r w:rsidR="000A6276">
        <w:rPr>
          <w:rFonts w:ascii="Tahoma" w:hAnsi="Tahoma" w:cs="Tahoma"/>
          <w:szCs w:val="24"/>
        </w:rPr>
        <w:t xml:space="preserve"> </w:t>
      </w:r>
    </w:p>
    <w:p w:rsidR="001A2A1C" w:rsidRDefault="00083F62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Nessa busca por sustentabilidade</w:t>
      </w:r>
      <w:r w:rsidR="0003275E">
        <w:rPr>
          <w:rFonts w:ascii="Tahoma" w:hAnsi="Tahoma" w:cs="Tahoma"/>
          <w:szCs w:val="24"/>
        </w:rPr>
        <w:t>, vida digna</w:t>
      </w:r>
      <w:r>
        <w:rPr>
          <w:rFonts w:ascii="Tahoma" w:hAnsi="Tahoma" w:cs="Tahoma"/>
          <w:szCs w:val="24"/>
        </w:rPr>
        <w:t xml:space="preserve"> e saúde, o</w:t>
      </w:r>
      <w:r w:rsidR="001A2A1C">
        <w:rPr>
          <w:rFonts w:ascii="Tahoma" w:hAnsi="Tahoma" w:cs="Tahoma"/>
          <w:szCs w:val="24"/>
        </w:rPr>
        <w:t xml:space="preserve"> saneamento deve merecer prioridade de investimentos, pois, segundo números da pesquisa realizada pelo Instituto Trata Brasil (em 2012), Manaus está entre as piores cidades do País</w:t>
      </w:r>
      <w:r w:rsidR="00B44AE3">
        <w:rPr>
          <w:rFonts w:ascii="Tahoma" w:hAnsi="Tahoma" w:cs="Tahoma"/>
          <w:szCs w:val="24"/>
        </w:rPr>
        <w:t xml:space="preserve"> nesse </w:t>
      </w:r>
      <w:r w:rsidR="0003275E">
        <w:rPr>
          <w:rFonts w:ascii="Tahoma" w:hAnsi="Tahoma" w:cs="Tahoma"/>
          <w:szCs w:val="24"/>
        </w:rPr>
        <w:t>item</w:t>
      </w:r>
      <w:r w:rsidR="001A2A1C">
        <w:rPr>
          <w:rFonts w:ascii="Tahoma" w:hAnsi="Tahoma" w:cs="Tahoma"/>
          <w:szCs w:val="24"/>
        </w:rPr>
        <w:t>, pois</w:t>
      </w:r>
      <w:r w:rsidR="0003275E">
        <w:rPr>
          <w:rFonts w:ascii="Tahoma" w:hAnsi="Tahoma" w:cs="Tahoma"/>
          <w:szCs w:val="24"/>
        </w:rPr>
        <w:t>, estima-se que,</w:t>
      </w:r>
      <w:r w:rsidR="001A2A1C">
        <w:rPr>
          <w:rFonts w:ascii="Tahoma" w:hAnsi="Tahoma" w:cs="Tahoma"/>
          <w:szCs w:val="24"/>
        </w:rPr>
        <w:t xml:space="preserve"> de todo o volume de esgoto produzido, apenas</w:t>
      </w:r>
      <w:r w:rsidR="00B44AE3">
        <w:rPr>
          <w:rFonts w:ascii="Tahoma" w:hAnsi="Tahoma" w:cs="Tahoma"/>
          <w:szCs w:val="24"/>
        </w:rPr>
        <w:t xml:space="preserve"> cerca de</w:t>
      </w:r>
      <w:r w:rsidR="001A2A1C">
        <w:rPr>
          <w:rFonts w:ascii="Tahoma" w:hAnsi="Tahoma" w:cs="Tahoma"/>
          <w:szCs w:val="24"/>
        </w:rPr>
        <w:t xml:space="preserve"> 21,3% passa por algum tratamento sanitário, o que </w:t>
      </w:r>
      <w:r w:rsidR="001A2A1C">
        <w:rPr>
          <w:rFonts w:ascii="Tahoma" w:hAnsi="Tahoma" w:cs="Tahoma"/>
          <w:szCs w:val="24"/>
        </w:rPr>
        <w:lastRenderedPageBreak/>
        <w:t>resulta em poluição de nossos igarapés e</w:t>
      </w:r>
      <w:r w:rsidR="00C03037">
        <w:rPr>
          <w:rFonts w:ascii="Tahoma" w:hAnsi="Tahoma" w:cs="Tahoma"/>
          <w:szCs w:val="24"/>
        </w:rPr>
        <w:t>, de conseguinte</w:t>
      </w:r>
      <w:r w:rsidR="005B2E03">
        <w:rPr>
          <w:rFonts w:ascii="Tahoma" w:hAnsi="Tahoma" w:cs="Tahoma"/>
          <w:szCs w:val="24"/>
        </w:rPr>
        <w:t>,</w:t>
      </w:r>
      <w:r w:rsidR="001A2A1C">
        <w:rPr>
          <w:rFonts w:ascii="Tahoma" w:hAnsi="Tahoma" w:cs="Tahoma"/>
          <w:szCs w:val="24"/>
        </w:rPr>
        <w:t xml:space="preserve"> </w:t>
      </w:r>
      <w:r w:rsidR="009501A8">
        <w:rPr>
          <w:rFonts w:ascii="Tahoma" w:hAnsi="Tahoma" w:cs="Tahoma"/>
          <w:szCs w:val="24"/>
        </w:rPr>
        <w:t xml:space="preserve">riscos e </w:t>
      </w:r>
      <w:r w:rsidR="001A2A1C">
        <w:rPr>
          <w:rFonts w:ascii="Tahoma" w:hAnsi="Tahoma" w:cs="Tahoma"/>
          <w:szCs w:val="24"/>
        </w:rPr>
        <w:t xml:space="preserve">danos à saúde. Manaus registra alto índice de internações </w:t>
      </w:r>
      <w:r>
        <w:rPr>
          <w:rFonts w:ascii="Tahoma" w:hAnsi="Tahoma" w:cs="Tahoma"/>
          <w:szCs w:val="24"/>
        </w:rPr>
        <w:t>hospitalares</w:t>
      </w:r>
      <w:r w:rsidR="000F5744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r w:rsidR="001A2A1C">
        <w:rPr>
          <w:rFonts w:ascii="Tahoma" w:hAnsi="Tahoma" w:cs="Tahoma"/>
          <w:szCs w:val="24"/>
        </w:rPr>
        <w:t>certamente reflexo desse cenário</w:t>
      </w:r>
      <w:r w:rsidR="000F5744">
        <w:rPr>
          <w:rFonts w:ascii="Tahoma" w:hAnsi="Tahoma" w:cs="Tahoma"/>
          <w:szCs w:val="24"/>
        </w:rPr>
        <w:t xml:space="preserve"> desfavorável</w:t>
      </w:r>
      <w:r w:rsidR="009501A8">
        <w:rPr>
          <w:rFonts w:ascii="Tahoma" w:hAnsi="Tahoma" w:cs="Tahoma"/>
          <w:szCs w:val="24"/>
        </w:rPr>
        <w:t xml:space="preserve">, que acaba </w:t>
      </w:r>
      <w:r w:rsidR="005B2E03">
        <w:rPr>
          <w:rFonts w:ascii="Tahoma" w:hAnsi="Tahoma" w:cs="Tahoma"/>
          <w:szCs w:val="24"/>
        </w:rPr>
        <w:t xml:space="preserve">impactando negativamente </w:t>
      </w:r>
      <w:r w:rsidR="009501A8">
        <w:rPr>
          <w:rFonts w:ascii="Tahoma" w:hAnsi="Tahoma" w:cs="Tahoma"/>
          <w:szCs w:val="24"/>
        </w:rPr>
        <w:t xml:space="preserve">as </w:t>
      </w:r>
      <w:r w:rsidR="005B2E03">
        <w:rPr>
          <w:rFonts w:ascii="Tahoma" w:hAnsi="Tahoma" w:cs="Tahoma"/>
          <w:szCs w:val="24"/>
        </w:rPr>
        <w:t>despesas</w:t>
      </w:r>
      <w:r w:rsidR="009501A8">
        <w:rPr>
          <w:rFonts w:ascii="Tahoma" w:hAnsi="Tahoma" w:cs="Tahoma"/>
          <w:szCs w:val="24"/>
        </w:rPr>
        <w:t xml:space="preserve"> públicas</w:t>
      </w:r>
      <w:r w:rsidR="0003275E">
        <w:rPr>
          <w:rFonts w:ascii="Tahoma" w:hAnsi="Tahoma" w:cs="Tahoma"/>
          <w:szCs w:val="24"/>
        </w:rPr>
        <w:t xml:space="preserve"> e os números do SUS</w:t>
      </w:r>
      <w:r w:rsidR="001A2A1C">
        <w:rPr>
          <w:rFonts w:ascii="Tahoma" w:hAnsi="Tahoma" w:cs="Tahoma"/>
          <w:szCs w:val="24"/>
        </w:rPr>
        <w:t xml:space="preserve">.  </w:t>
      </w:r>
    </w:p>
    <w:p w:rsidR="0022420D" w:rsidRPr="0022420D" w:rsidRDefault="009F1CCE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 w:rsidRPr="009F1CCE">
        <w:rPr>
          <w:rFonts w:ascii="Tahoma" w:hAnsi="Tahoma" w:cs="Tahoma"/>
          <w:b/>
          <w:szCs w:val="24"/>
        </w:rPr>
        <w:t>Segund</w:t>
      </w:r>
      <w:r w:rsidR="00A06517">
        <w:rPr>
          <w:rFonts w:ascii="Tahoma" w:hAnsi="Tahoma" w:cs="Tahoma"/>
          <w:b/>
          <w:szCs w:val="24"/>
        </w:rPr>
        <w:t>o</w:t>
      </w:r>
      <w:r w:rsidRPr="009F1CCE">
        <w:rPr>
          <w:rFonts w:ascii="Tahoma" w:hAnsi="Tahoma" w:cs="Tahoma"/>
          <w:b/>
          <w:szCs w:val="24"/>
        </w:rPr>
        <w:t>.</w:t>
      </w:r>
      <w:r w:rsidRPr="009501A8">
        <w:rPr>
          <w:rFonts w:ascii="Tahoma" w:hAnsi="Tahoma" w:cs="Tahoma"/>
          <w:szCs w:val="24"/>
        </w:rPr>
        <w:t xml:space="preserve"> </w:t>
      </w:r>
      <w:r w:rsidR="00D17197">
        <w:rPr>
          <w:rFonts w:ascii="Tahoma" w:hAnsi="Tahoma" w:cs="Tahoma"/>
          <w:szCs w:val="24"/>
        </w:rPr>
        <w:t>Sobre saneamento, cumpre registrar</w:t>
      </w:r>
      <w:r w:rsidR="000F5744">
        <w:rPr>
          <w:rFonts w:ascii="Tahoma" w:hAnsi="Tahoma" w:cs="Tahoma"/>
          <w:szCs w:val="24"/>
        </w:rPr>
        <w:t xml:space="preserve">, </w:t>
      </w:r>
      <w:r w:rsidR="00536269">
        <w:rPr>
          <w:rFonts w:ascii="Tahoma" w:hAnsi="Tahoma" w:cs="Tahoma"/>
          <w:szCs w:val="24"/>
        </w:rPr>
        <w:t>a</w:t>
      </w:r>
      <w:r w:rsidR="009501A8" w:rsidRPr="009501A8">
        <w:rPr>
          <w:rFonts w:ascii="Tahoma" w:hAnsi="Tahoma" w:cs="Tahoma"/>
          <w:szCs w:val="24"/>
        </w:rPr>
        <w:t xml:space="preserve"> pendência da</w:t>
      </w:r>
      <w:r w:rsidR="009501A8">
        <w:rPr>
          <w:rFonts w:ascii="Tahoma" w:hAnsi="Tahoma" w:cs="Tahoma"/>
          <w:b/>
          <w:szCs w:val="24"/>
        </w:rPr>
        <w:t xml:space="preserve"> </w:t>
      </w:r>
      <w:r>
        <w:rPr>
          <w:rFonts w:ascii="Tahoma" w:hAnsi="Tahoma" w:cs="Tahoma"/>
          <w:szCs w:val="24"/>
        </w:rPr>
        <w:t>consolidação do plano municipal e a efetiva implantação de política pública</w:t>
      </w:r>
      <w:r w:rsidR="004E6DC5">
        <w:rPr>
          <w:rFonts w:ascii="Tahoma" w:hAnsi="Tahoma" w:cs="Tahoma"/>
          <w:szCs w:val="24"/>
        </w:rPr>
        <w:t xml:space="preserve"> local</w:t>
      </w:r>
      <w:r>
        <w:rPr>
          <w:rFonts w:ascii="Tahoma" w:hAnsi="Tahoma" w:cs="Tahoma"/>
          <w:szCs w:val="24"/>
        </w:rPr>
        <w:t xml:space="preserve"> para o setor</w:t>
      </w:r>
      <w:r w:rsidR="001715AC">
        <w:rPr>
          <w:rFonts w:ascii="Tahoma" w:hAnsi="Tahoma" w:cs="Tahoma"/>
          <w:szCs w:val="24"/>
        </w:rPr>
        <w:t xml:space="preserve">, em conformidade com a </w:t>
      </w:r>
      <w:r w:rsidR="00EB604D">
        <w:rPr>
          <w:rFonts w:ascii="Tahoma" w:hAnsi="Tahoma" w:cs="Tahoma"/>
          <w:szCs w:val="24"/>
        </w:rPr>
        <w:t>Lei n. 11.4</w:t>
      </w:r>
      <w:r w:rsidR="001715AC">
        <w:rPr>
          <w:rFonts w:ascii="Tahoma" w:hAnsi="Tahoma" w:cs="Tahoma"/>
          <w:szCs w:val="24"/>
        </w:rPr>
        <w:t>45/20</w:t>
      </w:r>
      <w:r w:rsidR="00EB604D">
        <w:rPr>
          <w:rFonts w:ascii="Tahoma" w:hAnsi="Tahoma" w:cs="Tahoma"/>
          <w:szCs w:val="24"/>
        </w:rPr>
        <w:t>07</w:t>
      </w:r>
      <w:r w:rsidR="001715AC">
        <w:rPr>
          <w:rFonts w:ascii="Tahoma" w:hAnsi="Tahoma" w:cs="Tahoma"/>
          <w:szCs w:val="24"/>
        </w:rPr>
        <w:t xml:space="preserve"> (de diretrizes nacionais para o saneamento)</w:t>
      </w:r>
      <w:r w:rsidR="00A06517">
        <w:rPr>
          <w:rFonts w:ascii="Tahoma" w:hAnsi="Tahoma" w:cs="Tahoma"/>
          <w:szCs w:val="24"/>
        </w:rPr>
        <w:t xml:space="preserve"> e a lei do plano diretor</w:t>
      </w:r>
      <w:r w:rsidR="006755C2">
        <w:rPr>
          <w:rFonts w:ascii="Tahoma" w:hAnsi="Tahoma" w:cs="Tahoma"/>
          <w:szCs w:val="24"/>
        </w:rPr>
        <w:t xml:space="preserve"> (</w:t>
      </w:r>
      <w:r w:rsidR="00536269">
        <w:rPr>
          <w:rFonts w:ascii="Tahoma" w:hAnsi="Tahoma" w:cs="Tahoma"/>
          <w:szCs w:val="24"/>
        </w:rPr>
        <w:t>agora, a novel LC</w:t>
      </w:r>
      <w:r w:rsidR="006755C2">
        <w:rPr>
          <w:rFonts w:ascii="Tahoma" w:hAnsi="Tahoma" w:cs="Tahoma"/>
          <w:szCs w:val="24"/>
        </w:rPr>
        <w:t xml:space="preserve"> n.</w:t>
      </w:r>
      <w:r w:rsidR="00536269">
        <w:rPr>
          <w:rFonts w:ascii="Tahoma" w:hAnsi="Tahoma" w:cs="Tahoma"/>
          <w:szCs w:val="24"/>
        </w:rPr>
        <w:t xml:space="preserve"> 02,</w:t>
      </w:r>
      <w:r w:rsidR="006755C2">
        <w:rPr>
          <w:rFonts w:ascii="Tahoma" w:hAnsi="Tahoma" w:cs="Tahoma"/>
          <w:szCs w:val="24"/>
        </w:rPr>
        <w:t xml:space="preserve"> de jan</w:t>
      </w:r>
      <w:r w:rsidR="00D845EF">
        <w:rPr>
          <w:rFonts w:ascii="Tahoma" w:hAnsi="Tahoma" w:cs="Tahoma"/>
          <w:szCs w:val="24"/>
        </w:rPr>
        <w:t>.</w:t>
      </w:r>
      <w:r w:rsidR="006755C2">
        <w:rPr>
          <w:rFonts w:ascii="Tahoma" w:hAnsi="Tahoma" w:cs="Tahoma"/>
          <w:szCs w:val="24"/>
        </w:rPr>
        <w:t>/2014).</w:t>
      </w:r>
      <w:r w:rsidR="001715AC">
        <w:rPr>
          <w:rFonts w:ascii="Tahoma" w:hAnsi="Tahoma" w:cs="Tahoma"/>
          <w:szCs w:val="24"/>
        </w:rPr>
        <w:t xml:space="preserve"> </w:t>
      </w:r>
      <w:r w:rsidR="00806B85">
        <w:rPr>
          <w:rFonts w:ascii="Tahoma" w:hAnsi="Tahoma" w:cs="Tahoma"/>
          <w:szCs w:val="24"/>
        </w:rPr>
        <w:t>Não se identifica, ainda,</w:t>
      </w:r>
      <w:r w:rsidR="00A5640E">
        <w:rPr>
          <w:rFonts w:ascii="Tahoma" w:hAnsi="Tahoma" w:cs="Tahoma"/>
          <w:szCs w:val="24"/>
        </w:rPr>
        <w:t xml:space="preserve"> base unitária </w:t>
      </w:r>
      <w:r w:rsidR="00806B85">
        <w:rPr>
          <w:rFonts w:ascii="Tahoma" w:hAnsi="Tahoma" w:cs="Tahoma"/>
          <w:szCs w:val="24"/>
        </w:rPr>
        <w:t xml:space="preserve">e sólida </w:t>
      </w:r>
      <w:r w:rsidR="00A5640E">
        <w:rPr>
          <w:rFonts w:ascii="Tahoma" w:hAnsi="Tahoma" w:cs="Tahoma"/>
          <w:szCs w:val="24"/>
        </w:rPr>
        <w:t xml:space="preserve">de planejamento </w:t>
      </w:r>
      <w:r w:rsidR="001715AC">
        <w:rPr>
          <w:rFonts w:ascii="Tahoma" w:hAnsi="Tahoma" w:cs="Tahoma"/>
          <w:szCs w:val="24"/>
        </w:rPr>
        <w:t xml:space="preserve">que envolva a </w:t>
      </w:r>
      <w:r w:rsidR="00303BD8">
        <w:rPr>
          <w:rFonts w:ascii="Tahoma" w:hAnsi="Tahoma" w:cs="Tahoma"/>
          <w:szCs w:val="24"/>
        </w:rPr>
        <w:t>articulação</w:t>
      </w:r>
      <w:r w:rsidR="00D17197">
        <w:rPr>
          <w:rFonts w:ascii="Tahoma" w:hAnsi="Tahoma" w:cs="Tahoma"/>
          <w:szCs w:val="24"/>
        </w:rPr>
        <w:t xml:space="preserve"> e coordenação</w:t>
      </w:r>
      <w:r w:rsidR="00797102">
        <w:rPr>
          <w:rFonts w:ascii="Tahoma" w:hAnsi="Tahoma" w:cs="Tahoma"/>
          <w:szCs w:val="24"/>
        </w:rPr>
        <w:t xml:space="preserve"> </w:t>
      </w:r>
      <w:r w:rsidR="00303BD8">
        <w:rPr>
          <w:rFonts w:ascii="Tahoma" w:hAnsi="Tahoma" w:cs="Tahoma"/>
          <w:szCs w:val="24"/>
        </w:rPr>
        <w:t xml:space="preserve">dos sistemas </w:t>
      </w:r>
      <w:r w:rsidR="001715AC">
        <w:rPr>
          <w:rFonts w:ascii="Tahoma" w:hAnsi="Tahoma" w:cs="Tahoma"/>
          <w:szCs w:val="24"/>
        </w:rPr>
        <w:t>de or</w:t>
      </w:r>
      <w:r w:rsidR="00303BD8">
        <w:rPr>
          <w:rFonts w:ascii="Tahoma" w:hAnsi="Tahoma" w:cs="Tahoma"/>
          <w:szCs w:val="24"/>
        </w:rPr>
        <w:t xml:space="preserve">ganização e oferta dos </w:t>
      </w:r>
      <w:r w:rsidR="00806B85">
        <w:rPr>
          <w:rFonts w:ascii="Tahoma" w:hAnsi="Tahoma" w:cs="Tahoma"/>
          <w:szCs w:val="24"/>
        </w:rPr>
        <w:t xml:space="preserve">variados </w:t>
      </w:r>
      <w:r w:rsidR="00303BD8">
        <w:rPr>
          <w:rFonts w:ascii="Tahoma" w:hAnsi="Tahoma" w:cs="Tahoma"/>
          <w:szCs w:val="24"/>
        </w:rPr>
        <w:t>serviços, infraestruturas e instalações</w:t>
      </w:r>
      <w:r w:rsidR="00806B85">
        <w:rPr>
          <w:rFonts w:ascii="Tahoma" w:hAnsi="Tahoma" w:cs="Tahoma"/>
          <w:szCs w:val="24"/>
        </w:rPr>
        <w:t xml:space="preserve"> que devem ser</w:t>
      </w:r>
      <w:r w:rsidR="000F5744">
        <w:rPr>
          <w:rFonts w:ascii="Tahoma" w:hAnsi="Tahoma" w:cs="Tahoma"/>
          <w:szCs w:val="24"/>
        </w:rPr>
        <w:t xml:space="preserve"> </w:t>
      </w:r>
      <w:r w:rsidR="00806B85">
        <w:rPr>
          <w:rFonts w:ascii="Tahoma" w:hAnsi="Tahoma" w:cs="Tahoma"/>
          <w:szCs w:val="24"/>
        </w:rPr>
        <w:t>abrangidos pela política local de saneamento</w:t>
      </w:r>
      <w:r w:rsidR="00A5640E">
        <w:rPr>
          <w:rFonts w:ascii="Tahoma" w:hAnsi="Tahoma" w:cs="Tahoma"/>
          <w:szCs w:val="24"/>
        </w:rPr>
        <w:t xml:space="preserve"> (a saber:</w:t>
      </w:r>
      <w:r w:rsidR="00303BD8">
        <w:rPr>
          <w:rFonts w:ascii="Tahoma" w:hAnsi="Tahoma" w:cs="Tahoma"/>
          <w:szCs w:val="24"/>
        </w:rPr>
        <w:t xml:space="preserve"> </w:t>
      </w:r>
      <w:r w:rsidR="001715AC">
        <w:rPr>
          <w:rFonts w:ascii="Tahoma" w:hAnsi="Tahoma" w:cs="Tahoma"/>
          <w:szCs w:val="24"/>
        </w:rPr>
        <w:t>de abastecimento de água potável, esgoto sanitário, limpeza urbana</w:t>
      </w:r>
      <w:r w:rsidR="004E6DC5">
        <w:rPr>
          <w:rFonts w:ascii="Tahoma" w:hAnsi="Tahoma" w:cs="Tahoma"/>
          <w:szCs w:val="24"/>
        </w:rPr>
        <w:t>,</w:t>
      </w:r>
      <w:r w:rsidR="001715AC">
        <w:rPr>
          <w:rFonts w:ascii="Tahoma" w:hAnsi="Tahoma" w:cs="Tahoma"/>
          <w:szCs w:val="24"/>
        </w:rPr>
        <w:t xml:space="preserve"> manejo </w:t>
      </w:r>
      <w:r w:rsidR="00D17197">
        <w:rPr>
          <w:rFonts w:ascii="Tahoma" w:hAnsi="Tahoma" w:cs="Tahoma"/>
          <w:szCs w:val="24"/>
        </w:rPr>
        <w:t xml:space="preserve">e destinação </w:t>
      </w:r>
      <w:r w:rsidR="001715AC">
        <w:rPr>
          <w:rFonts w:ascii="Tahoma" w:hAnsi="Tahoma" w:cs="Tahoma"/>
          <w:szCs w:val="24"/>
        </w:rPr>
        <w:t>de resíduos sólidos</w:t>
      </w:r>
      <w:r w:rsidR="00A06517">
        <w:rPr>
          <w:rFonts w:ascii="Tahoma" w:hAnsi="Tahoma" w:cs="Tahoma"/>
          <w:szCs w:val="24"/>
        </w:rPr>
        <w:t xml:space="preserve"> </w:t>
      </w:r>
      <w:r w:rsidR="005161ED">
        <w:rPr>
          <w:rFonts w:ascii="Tahoma" w:hAnsi="Tahoma" w:cs="Tahoma"/>
          <w:szCs w:val="24"/>
        </w:rPr>
        <w:t>assim como</w:t>
      </w:r>
      <w:r w:rsidR="001715AC">
        <w:rPr>
          <w:rFonts w:ascii="Tahoma" w:hAnsi="Tahoma" w:cs="Tahoma"/>
          <w:szCs w:val="24"/>
        </w:rPr>
        <w:t xml:space="preserve"> de drenagem e manejo das águas pluviais urbanas</w:t>
      </w:r>
      <w:r w:rsidR="00A5640E">
        <w:rPr>
          <w:rFonts w:ascii="Tahoma" w:hAnsi="Tahoma" w:cs="Tahoma"/>
          <w:szCs w:val="24"/>
        </w:rPr>
        <w:t>)</w:t>
      </w:r>
      <w:r w:rsidR="001715AC">
        <w:rPr>
          <w:rFonts w:ascii="Tahoma" w:hAnsi="Tahoma" w:cs="Tahoma"/>
          <w:szCs w:val="24"/>
        </w:rPr>
        <w:t>.</w:t>
      </w:r>
    </w:p>
    <w:p w:rsidR="00A04A55" w:rsidRPr="00A04A55" w:rsidRDefault="00806B85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>Se a concepção dessa política é tarefa complexa, a execução é de alto custo</w:t>
      </w:r>
      <w:r w:rsidR="00BD6624">
        <w:rPr>
          <w:rFonts w:ascii="Tahoma" w:hAnsi="Tahoma" w:cs="Tahoma"/>
          <w:szCs w:val="24"/>
        </w:rPr>
        <w:t xml:space="preserve"> e não se pode exigir do Município</w:t>
      </w:r>
      <w:r w:rsidR="00F34A18">
        <w:rPr>
          <w:rFonts w:ascii="Tahoma" w:hAnsi="Tahoma" w:cs="Tahoma"/>
          <w:szCs w:val="24"/>
        </w:rPr>
        <w:t xml:space="preserve"> a curto prazo</w:t>
      </w:r>
      <w:r w:rsidR="00BD6624">
        <w:rPr>
          <w:rFonts w:ascii="Tahoma" w:hAnsi="Tahoma" w:cs="Tahoma"/>
          <w:szCs w:val="24"/>
        </w:rPr>
        <w:t xml:space="preserve"> senão na reserva do possível</w:t>
      </w:r>
      <w:r>
        <w:rPr>
          <w:rFonts w:ascii="Tahoma" w:hAnsi="Tahoma" w:cs="Tahoma"/>
          <w:szCs w:val="24"/>
        </w:rPr>
        <w:t xml:space="preserve">. </w:t>
      </w:r>
      <w:r w:rsidR="00BD6624">
        <w:rPr>
          <w:rFonts w:ascii="Tahoma" w:hAnsi="Tahoma" w:cs="Tahoma"/>
          <w:szCs w:val="24"/>
        </w:rPr>
        <w:t xml:space="preserve">Não obstante, é legítimo recomendar </w:t>
      </w:r>
      <w:r>
        <w:rPr>
          <w:rFonts w:ascii="Tahoma" w:hAnsi="Tahoma" w:cs="Tahoma"/>
          <w:szCs w:val="24"/>
        </w:rPr>
        <w:t>que, n</w:t>
      </w:r>
      <w:r w:rsidR="0022420D">
        <w:rPr>
          <w:rFonts w:ascii="Tahoma" w:hAnsi="Tahoma" w:cs="Tahoma"/>
          <w:szCs w:val="24"/>
        </w:rPr>
        <w:t>a forma da Lei n. 11.445/20</w:t>
      </w:r>
      <w:r w:rsidR="00BE4AD6">
        <w:rPr>
          <w:rFonts w:ascii="Tahoma" w:hAnsi="Tahoma" w:cs="Tahoma"/>
          <w:szCs w:val="24"/>
        </w:rPr>
        <w:t>07</w:t>
      </w:r>
      <w:r w:rsidR="0022420D">
        <w:rPr>
          <w:rFonts w:ascii="Tahoma" w:hAnsi="Tahoma" w:cs="Tahoma"/>
          <w:szCs w:val="24"/>
        </w:rPr>
        <w:t xml:space="preserve">, a prefeitura </w:t>
      </w:r>
      <w:r w:rsidR="00BD6624">
        <w:rPr>
          <w:rFonts w:ascii="Tahoma" w:hAnsi="Tahoma" w:cs="Tahoma"/>
          <w:szCs w:val="24"/>
        </w:rPr>
        <w:t xml:space="preserve">dê prioridade ao </w:t>
      </w:r>
      <w:r w:rsidR="0022420D">
        <w:rPr>
          <w:rFonts w:ascii="Tahoma" w:hAnsi="Tahoma" w:cs="Tahoma"/>
          <w:szCs w:val="24"/>
        </w:rPr>
        <w:t>estud</w:t>
      </w:r>
      <w:r w:rsidR="00BD6624">
        <w:rPr>
          <w:rFonts w:ascii="Tahoma" w:hAnsi="Tahoma" w:cs="Tahoma"/>
          <w:szCs w:val="24"/>
        </w:rPr>
        <w:t>o de</w:t>
      </w:r>
      <w:r w:rsidR="005161ED">
        <w:rPr>
          <w:rFonts w:ascii="Tahoma" w:hAnsi="Tahoma" w:cs="Tahoma"/>
          <w:szCs w:val="24"/>
        </w:rPr>
        <w:t xml:space="preserve"> alternativas</w:t>
      </w:r>
      <w:r w:rsidR="00FE7250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para viabilizar financeiramente</w:t>
      </w:r>
      <w:r w:rsidR="00FE7250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o intento</w:t>
      </w:r>
      <w:r w:rsidR="00BD6624">
        <w:rPr>
          <w:rFonts w:ascii="Tahoma" w:hAnsi="Tahoma" w:cs="Tahoma"/>
          <w:szCs w:val="24"/>
        </w:rPr>
        <w:t xml:space="preserve"> assim como esgote</w:t>
      </w:r>
      <w:r w:rsidR="005161ED">
        <w:rPr>
          <w:rFonts w:ascii="Tahoma" w:hAnsi="Tahoma" w:cs="Tahoma"/>
          <w:szCs w:val="24"/>
        </w:rPr>
        <w:t xml:space="preserve"> </w:t>
      </w:r>
      <w:r w:rsidR="0022420D">
        <w:rPr>
          <w:rFonts w:ascii="Tahoma" w:hAnsi="Tahoma" w:cs="Tahoma"/>
          <w:szCs w:val="24"/>
        </w:rPr>
        <w:t>tratativas com o Estad</w:t>
      </w:r>
      <w:r>
        <w:rPr>
          <w:rFonts w:ascii="Tahoma" w:hAnsi="Tahoma" w:cs="Tahoma"/>
          <w:szCs w:val="24"/>
        </w:rPr>
        <w:t>o e a União</w:t>
      </w:r>
      <w:r w:rsidR="0022420D">
        <w:rPr>
          <w:rFonts w:ascii="Tahoma" w:hAnsi="Tahoma" w:cs="Tahoma"/>
          <w:szCs w:val="24"/>
        </w:rPr>
        <w:t xml:space="preserve"> no sentido de </w:t>
      </w:r>
      <w:r w:rsidR="00FE7250">
        <w:rPr>
          <w:rFonts w:ascii="Tahoma" w:hAnsi="Tahoma" w:cs="Tahoma"/>
          <w:szCs w:val="24"/>
        </w:rPr>
        <w:t xml:space="preserve">estabelecer </w:t>
      </w:r>
      <w:r w:rsidR="0022420D">
        <w:rPr>
          <w:rFonts w:ascii="Tahoma" w:hAnsi="Tahoma" w:cs="Tahoma"/>
          <w:szCs w:val="24"/>
        </w:rPr>
        <w:t>parcerias</w:t>
      </w:r>
      <w:r w:rsidR="005161ED">
        <w:rPr>
          <w:rFonts w:ascii="Tahoma" w:hAnsi="Tahoma" w:cs="Tahoma"/>
          <w:szCs w:val="24"/>
        </w:rPr>
        <w:t xml:space="preserve"> recíprocas</w:t>
      </w:r>
      <w:r w:rsidR="0022420D">
        <w:rPr>
          <w:rFonts w:ascii="Tahoma" w:hAnsi="Tahoma" w:cs="Tahoma"/>
          <w:szCs w:val="24"/>
        </w:rPr>
        <w:t xml:space="preserve">, </w:t>
      </w:r>
      <w:r>
        <w:rPr>
          <w:rFonts w:ascii="Tahoma" w:hAnsi="Tahoma" w:cs="Tahoma"/>
          <w:szCs w:val="24"/>
        </w:rPr>
        <w:t xml:space="preserve">aproveitando-se as </w:t>
      </w:r>
      <w:r w:rsidR="0022420D">
        <w:rPr>
          <w:rFonts w:ascii="Tahoma" w:hAnsi="Tahoma" w:cs="Tahoma"/>
          <w:szCs w:val="24"/>
        </w:rPr>
        <w:t xml:space="preserve">linhas </w:t>
      </w:r>
      <w:r>
        <w:rPr>
          <w:rFonts w:ascii="Tahoma" w:hAnsi="Tahoma" w:cs="Tahoma"/>
          <w:szCs w:val="24"/>
        </w:rPr>
        <w:t>de crédito disponíveis</w:t>
      </w:r>
      <w:r w:rsidR="00BD6624">
        <w:rPr>
          <w:rFonts w:ascii="Tahoma" w:hAnsi="Tahoma" w:cs="Tahoma"/>
          <w:szCs w:val="24"/>
        </w:rPr>
        <w:t xml:space="preserve"> e incentivadas normativamente</w:t>
      </w:r>
      <w:r w:rsidR="0022420D">
        <w:rPr>
          <w:rFonts w:ascii="Tahoma" w:hAnsi="Tahoma" w:cs="Tahoma"/>
          <w:szCs w:val="24"/>
        </w:rPr>
        <w:t xml:space="preserve"> para regiões metropolitanas e consórcios</w:t>
      </w:r>
      <w:r w:rsidR="00DF489A">
        <w:rPr>
          <w:rFonts w:ascii="Tahoma" w:hAnsi="Tahoma" w:cs="Tahoma"/>
          <w:szCs w:val="24"/>
        </w:rPr>
        <w:t xml:space="preserve"> públicos</w:t>
      </w:r>
      <w:r w:rsidR="00825B30">
        <w:rPr>
          <w:rFonts w:ascii="Tahoma" w:hAnsi="Tahoma" w:cs="Tahoma"/>
          <w:szCs w:val="24"/>
        </w:rPr>
        <w:t xml:space="preserve"> de saneamento</w:t>
      </w:r>
      <w:r w:rsidR="0022420D">
        <w:rPr>
          <w:rFonts w:ascii="Tahoma" w:hAnsi="Tahoma" w:cs="Tahoma"/>
          <w:szCs w:val="24"/>
        </w:rPr>
        <w:t>.</w:t>
      </w:r>
      <w:r w:rsidR="00BD6624">
        <w:rPr>
          <w:rFonts w:ascii="Tahoma" w:hAnsi="Tahoma" w:cs="Tahoma"/>
          <w:szCs w:val="24"/>
        </w:rPr>
        <w:t xml:space="preserve"> </w:t>
      </w:r>
      <w:r w:rsidR="00797102">
        <w:rPr>
          <w:rFonts w:ascii="Tahoma" w:hAnsi="Tahoma" w:cs="Tahoma"/>
          <w:szCs w:val="24"/>
        </w:rPr>
        <w:t xml:space="preserve"> </w:t>
      </w:r>
    </w:p>
    <w:p w:rsidR="00BE6461" w:rsidRPr="00BE6461" w:rsidRDefault="00F34A18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>A Prefeitura d</w:t>
      </w:r>
      <w:r w:rsidR="00797102">
        <w:rPr>
          <w:rFonts w:ascii="Tahoma" w:hAnsi="Tahoma" w:cs="Tahoma"/>
          <w:szCs w:val="24"/>
        </w:rPr>
        <w:t>eve, igualmente, redobrar os esforços de gerenciamento do contrato de concessão com a Manaus Ambiental, a fim de que os equipamentos</w:t>
      </w:r>
      <w:r w:rsidR="00C34FF1">
        <w:rPr>
          <w:rFonts w:ascii="Tahoma" w:hAnsi="Tahoma" w:cs="Tahoma"/>
          <w:szCs w:val="24"/>
        </w:rPr>
        <w:t xml:space="preserve"> </w:t>
      </w:r>
      <w:r w:rsidR="00797102">
        <w:rPr>
          <w:rFonts w:ascii="Tahoma" w:hAnsi="Tahoma" w:cs="Tahoma"/>
          <w:szCs w:val="24"/>
        </w:rPr>
        <w:t>(estações de tratamento e adutoras, por exemplo) recebam adequada manutenção e modernização e o serviço seja ofertado adequadamente à população, como garante a norma do artigo 175, parágrafo único, IV, da Constituição Brasileira</w:t>
      </w:r>
      <w:r w:rsidR="00ED50D2">
        <w:rPr>
          <w:rFonts w:ascii="Tahoma" w:hAnsi="Tahoma" w:cs="Tahoma"/>
          <w:szCs w:val="24"/>
        </w:rPr>
        <w:t xml:space="preserve">, </w:t>
      </w:r>
      <w:r w:rsidR="00812B61">
        <w:rPr>
          <w:rFonts w:ascii="Tahoma" w:hAnsi="Tahoma" w:cs="Tahoma"/>
          <w:szCs w:val="24"/>
        </w:rPr>
        <w:t xml:space="preserve">a não ser assim, imprimindo a extinção da </w:t>
      </w:r>
      <w:r w:rsidR="00812B61">
        <w:rPr>
          <w:rFonts w:ascii="Tahoma" w:hAnsi="Tahoma" w:cs="Tahoma"/>
          <w:szCs w:val="24"/>
        </w:rPr>
        <w:lastRenderedPageBreak/>
        <w:t>delegação pela aplicação da pena de</w:t>
      </w:r>
      <w:r w:rsidR="00ED50D2">
        <w:rPr>
          <w:rFonts w:ascii="Tahoma" w:hAnsi="Tahoma" w:cs="Tahoma"/>
          <w:szCs w:val="24"/>
        </w:rPr>
        <w:t xml:space="preserve"> caducidade</w:t>
      </w:r>
      <w:r w:rsidR="00C34FF1">
        <w:rPr>
          <w:rFonts w:ascii="Tahoma" w:hAnsi="Tahoma" w:cs="Tahoma"/>
          <w:szCs w:val="24"/>
        </w:rPr>
        <w:t xml:space="preserve"> (cf. Lei n. 8987/95, art. 38)</w:t>
      </w:r>
      <w:r w:rsidR="00C034A2">
        <w:rPr>
          <w:rFonts w:ascii="Tahoma" w:hAnsi="Tahoma" w:cs="Tahoma"/>
          <w:szCs w:val="24"/>
        </w:rPr>
        <w:t>, observado o devido processo legal</w:t>
      </w:r>
      <w:r w:rsidR="00797102">
        <w:rPr>
          <w:rFonts w:ascii="Tahoma" w:hAnsi="Tahoma" w:cs="Tahoma"/>
          <w:szCs w:val="24"/>
        </w:rPr>
        <w:t>.</w:t>
      </w:r>
    </w:p>
    <w:p w:rsidR="001E477E" w:rsidRPr="00A04A55" w:rsidRDefault="00A04A55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>Segundo dados divulgados pela CMM, somente em 2013</w:t>
      </w:r>
      <w:r w:rsidR="00490AD5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a ARSAM</w:t>
      </w:r>
      <w:r w:rsidR="00C34FF1">
        <w:rPr>
          <w:rFonts w:ascii="Tahoma" w:hAnsi="Tahoma" w:cs="Tahoma"/>
          <w:szCs w:val="24"/>
        </w:rPr>
        <w:t xml:space="preserve"> (autarquia estadual</w:t>
      </w:r>
      <w:r w:rsidR="00490AD5">
        <w:rPr>
          <w:rFonts w:ascii="Tahoma" w:hAnsi="Tahoma" w:cs="Tahoma"/>
          <w:szCs w:val="24"/>
        </w:rPr>
        <w:t xml:space="preserve"> que exerce, pelo Município, o papel de reguladora)</w:t>
      </w:r>
      <w:r>
        <w:rPr>
          <w:rFonts w:ascii="Tahoma" w:hAnsi="Tahoma" w:cs="Tahoma"/>
          <w:szCs w:val="24"/>
        </w:rPr>
        <w:t xml:space="preserve"> multou a concessionária </w:t>
      </w:r>
      <w:r w:rsidR="00E9327D">
        <w:rPr>
          <w:rFonts w:ascii="Tahoma" w:hAnsi="Tahoma" w:cs="Tahoma"/>
          <w:szCs w:val="24"/>
        </w:rPr>
        <w:t xml:space="preserve">Manaus Ambiental </w:t>
      </w:r>
      <w:r>
        <w:rPr>
          <w:rFonts w:ascii="Tahoma" w:hAnsi="Tahoma" w:cs="Tahoma"/>
          <w:szCs w:val="24"/>
        </w:rPr>
        <w:t xml:space="preserve">em 1,8 milhões de reais </w:t>
      </w:r>
      <w:r w:rsidR="001E22C1">
        <w:rPr>
          <w:rFonts w:ascii="Tahoma" w:hAnsi="Tahoma" w:cs="Tahoma"/>
          <w:szCs w:val="24"/>
        </w:rPr>
        <w:t xml:space="preserve">por irregularidades graves, tais como </w:t>
      </w:r>
      <w:r w:rsidR="00490AD5">
        <w:rPr>
          <w:rFonts w:ascii="Tahoma" w:hAnsi="Tahoma" w:cs="Tahoma"/>
          <w:szCs w:val="24"/>
        </w:rPr>
        <w:t>o</w:t>
      </w:r>
      <w:r>
        <w:rPr>
          <w:rFonts w:ascii="Tahoma" w:hAnsi="Tahoma" w:cs="Tahoma"/>
          <w:szCs w:val="24"/>
        </w:rPr>
        <w:t xml:space="preserve"> não cumprimento de metas de qualidade, omissão na prestação de informações, por falhas no atendimento aos usuários do serviço, o que deve ser considerado pela municipalidade, na ponderação da responsabilidade contratual da empresa. </w:t>
      </w:r>
    </w:p>
    <w:p w:rsidR="004047CD" w:rsidRPr="004047CD" w:rsidRDefault="00F138F1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Terceiro</w:t>
      </w:r>
      <w:r w:rsidR="001E477E" w:rsidRPr="001E477E">
        <w:rPr>
          <w:rFonts w:ascii="Tahoma" w:hAnsi="Tahoma" w:cs="Tahoma"/>
          <w:b/>
          <w:szCs w:val="24"/>
        </w:rPr>
        <w:t>.</w:t>
      </w:r>
      <w:r w:rsidR="001E477E">
        <w:rPr>
          <w:rFonts w:ascii="Tahoma" w:hAnsi="Tahoma" w:cs="Tahoma"/>
          <w:szCs w:val="24"/>
        </w:rPr>
        <w:t xml:space="preserve"> </w:t>
      </w:r>
      <w:r w:rsidR="00A1307B">
        <w:rPr>
          <w:rFonts w:ascii="Tahoma" w:hAnsi="Tahoma" w:cs="Tahoma"/>
          <w:szCs w:val="24"/>
        </w:rPr>
        <w:t>Ainda sobre o mesmo tema, r</w:t>
      </w:r>
      <w:r w:rsidR="001E477E">
        <w:rPr>
          <w:rFonts w:ascii="Tahoma" w:hAnsi="Tahoma" w:cs="Tahoma"/>
          <w:szCs w:val="24"/>
        </w:rPr>
        <w:t>egistra-se o processo de criação do</w:t>
      </w:r>
      <w:r w:rsidR="001E477E" w:rsidRPr="00572357">
        <w:rPr>
          <w:rFonts w:ascii="Tahoma" w:hAnsi="Tahoma" w:cs="Tahoma"/>
          <w:szCs w:val="24"/>
        </w:rPr>
        <w:t xml:space="preserve"> consórcio público PROAMA,</w:t>
      </w:r>
      <w:r w:rsidR="001E477E">
        <w:rPr>
          <w:rFonts w:ascii="Tahoma" w:hAnsi="Tahoma" w:cs="Tahoma"/>
          <w:szCs w:val="24"/>
        </w:rPr>
        <w:t xml:space="preserve"> em associação com o</w:t>
      </w:r>
      <w:r w:rsidR="001E477E" w:rsidRPr="00572357">
        <w:rPr>
          <w:rFonts w:ascii="Tahoma" w:hAnsi="Tahoma" w:cs="Tahoma"/>
          <w:szCs w:val="24"/>
        </w:rPr>
        <w:t xml:space="preserve"> Estado,</w:t>
      </w:r>
      <w:r w:rsidR="00E4737A">
        <w:rPr>
          <w:rFonts w:ascii="Tahoma" w:hAnsi="Tahoma" w:cs="Tahoma"/>
          <w:szCs w:val="24"/>
        </w:rPr>
        <w:t xml:space="preserve"> com o objetivo de </w:t>
      </w:r>
      <w:r w:rsidR="001E477E" w:rsidRPr="00572357">
        <w:rPr>
          <w:rFonts w:ascii="Tahoma" w:hAnsi="Tahoma" w:cs="Tahoma"/>
          <w:szCs w:val="24"/>
        </w:rPr>
        <w:t xml:space="preserve">captação e </w:t>
      </w:r>
      <w:r w:rsidR="004A33DE">
        <w:rPr>
          <w:rFonts w:ascii="Tahoma" w:hAnsi="Tahoma" w:cs="Tahoma"/>
          <w:szCs w:val="24"/>
        </w:rPr>
        <w:t>fornecimento</w:t>
      </w:r>
      <w:r w:rsidR="001E477E" w:rsidRPr="00572357">
        <w:rPr>
          <w:rFonts w:ascii="Tahoma" w:hAnsi="Tahoma" w:cs="Tahoma"/>
          <w:szCs w:val="24"/>
        </w:rPr>
        <w:t xml:space="preserve"> de água na zona leste de Manaus, </w:t>
      </w:r>
      <w:r w:rsidR="00A1307B">
        <w:rPr>
          <w:rFonts w:ascii="Tahoma" w:hAnsi="Tahoma" w:cs="Tahoma"/>
          <w:szCs w:val="24"/>
        </w:rPr>
        <w:t xml:space="preserve">mas </w:t>
      </w:r>
      <w:r w:rsidR="00E4737A">
        <w:rPr>
          <w:rFonts w:ascii="Tahoma" w:hAnsi="Tahoma" w:cs="Tahoma"/>
          <w:szCs w:val="24"/>
        </w:rPr>
        <w:t>de forma atípica</w:t>
      </w:r>
      <w:r w:rsidR="00A1307B">
        <w:rPr>
          <w:rFonts w:ascii="Tahoma" w:hAnsi="Tahoma" w:cs="Tahoma"/>
          <w:szCs w:val="24"/>
        </w:rPr>
        <w:t>,</w:t>
      </w:r>
      <w:r w:rsidR="00E4737A">
        <w:rPr>
          <w:rFonts w:ascii="Tahoma" w:hAnsi="Tahoma" w:cs="Tahoma"/>
          <w:szCs w:val="24"/>
        </w:rPr>
        <w:t xml:space="preserve"> porque sobreposta </w:t>
      </w:r>
      <w:r w:rsidR="0024696C">
        <w:rPr>
          <w:rFonts w:ascii="Tahoma" w:hAnsi="Tahoma" w:cs="Tahoma"/>
          <w:szCs w:val="24"/>
        </w:rPr>
        <w:t>ao âmbito da</w:t>
      </w:r>
      <w:r w:rsidR="00E4737A">
        <w:rPr>
          <w:rFonts w:ascii="Tahoma" w:hAnsi="Tahoma" w:cs="Tahoma"/>
          <w:szCs w:val="24"/>
        </w:rPr>
        <w:t xml:space="preserve"> concessão municipal à Manaus Ambiental.</w:t>
      </w:r>
      <w:r w:rsidR="00777775">
        <w:rPr>
          <w:rFonts w:ascii="Tahoma" w:hAnsi="Tahoma" w:cs="Tahoma"/>
          <w:szCs w:val="24"/>
        </w:rPr>
        <w:t xml:space="preserve"> Não se trata de irregularidade desde que efetivamente comprovado justo motivo, quanto a</w:t>
      </w:r>
      <w:r w:rsidR="00A1307B">
        <w:rPr>
          <w:rFonts w:ascii="Tahoma" w:hAnsi="Tahoma" w:cs="Tahoma"/>
          <w:szCs w:val="24"/>
        </w:rPr>
        <w:t xml:space="preserve"> possível</w:t>
      </w:r>
      <w:r w:rsidR="00777775">
        <w:rPr>
          <w:rFonts w:ascii="Tahoma" w:hAnsi="Tahoma" w:cs="Tahoma"/>
          <w:szCs w:val="24"/>
        </w:rPr>
        <w:t xml:space="preserve"> déficit da capacidade de captação e fornecimento de água potável</w:t>
      </w:r>
      <w:r w:rsidR="00A1307B">
        <w:rPr>
          <w:rFonts w:ascii="Tahoma" w:hAnsi="Tahoma" w:cs="Tahoma"/>
          <w:szCs w:val="24"/>
        </w:rPr>
        <w:t xml:space="preserve"> sem cobertura no contrato de concessão</w:t>
      </w:r>
      <w:r w:rsidR="00777775">
        <w:rPr>
          <w:rFonts w:ascii="Tahoma" w:hAnsi="Tahoma" w:cs="Tahoma"/>
          <w:szCs w:val="24"/>
        </w:rPr>
        <w:t xml:space="preserve">, </w:t>
      </w:r>
      <w:r w:rsidR="00777775" w:rsidRPr="00AF3C6E">
        <w:rPr>
          <w:rFonts w:ascii="Tahoma" w:hAnsi="Tahoma" w:cs="Tahoma"/>
          <w:b/>
          <w:szCs w:val="24"/>
        </w:rPr>
        <w:t>circunstâncias ainda não investigadas exaustivamente p</w:t>
      </w:r>
      <w:r w:rsidR="00A1307B" w:rsidRPr="00AF3C6E">
        <w:rPr>
          <w:rFonts w:ascii="Tahoma" w:hAnsi="Tahoma" w:cs="Tahoma"/>
          <w:b/>
          <w:szCs w:val="24"/>
        </w:rPr>
        <w:t>or esta</w:t>
      </w:r>
      <w:r w:rsidR="00777775" w:rsidRPr="00AF3C6E">
        <w:rPr>
          <w:rFonts w:ascii="Tahoma" w:hAnsi="Tahoma" w:cs="Tahoma"/>
          <w:b/>
          <w:szCs w:val="24"/>
        </w:rPr>
        <w:t xml:space="preserve"> Corte</w:t>
      </w:r>
      <w:r w:rsidR="00AF3C6E">
        <w:rPr>
          <w:rFonts w:ascii="Tahoma" w:hAnsi="Tahoma" w:cs="Tahoma"/>
          <w:b/>
          <w:szCs w:val="24"/>
        </w:rPr>
        <w:t>, mas que deve</w:t>
      </w:r>
      <w:r w:rsidR="004A33DE">
        <w:rPr>
          <w:rFonts w:ascii="Tahoma" w:hAnsi="Tahoma" w:cs="Tahoma"/>
          <w:b/>
          <w:szCs w:val="24"/>
        </w:rPr>
        <w:t>m</w:t>
      </w:r>
      <w:r w:rsidR="00AF3C6E">
        <w:rPr>
          <w:rFonts w:ascii="Tahoma" w:hAnsi="Tahoma" w:cs="Tahoma"/>
          <w:b/>
          <w:szCs w:val="24"/>
        </w:rPr>
        <w:t xml:space="preserve"> justificar abertura de processo especial</w:t>
      </w:r>
      <w:r w:rsidR="00777775">
        <w:rPr>
          <w:rFonts w:ascii="Tahoma" w:hAnsi="Tahoma" w:cs="Tahoma"/>
          <w:szCs w:val="24"/>
        </w:rPr>
        <w:t>.</w:t>
      </w:r>
      <w:r w:rsidR="00A1307B">
        <w:rPr>
          <w:rFonts w:ascii="Tahoma" w:hAnsi="Tahoma" w:cs="Tahoma"/>
          <w:szCs w:val="24"/>
        </w:rPr>
        <w:t xml:space="preserve"> Entretanto, diante dessa fisionomia</w:t>
      </w:r>
      <w:r w:rsidR="00BE4C07">
        <w:rPr>
          <w:rFonts w:ascii="Tahoma" w:hAnsi="Tahoma" w:cs="Tahoma"/>
          <w:szCs w:val="24"/>
        </w:rPr>
        <w:t xml:space="preserve"> insólita</w:t>
      </w:r>
      <w:r w:rsidR="00107917">
        <w:rPr>
          <w:rFonts w:ascii="Tahoma" w:hAnsi="Tahoma" w:cs="Tahoma"/>
          <w:szCs w:val="24"/>
        </w:rPr>
        <w:t xml:space="preserve"> de sobreposição</w:t>
      </w:r>
      <w:r w:rsidR="00A1307B">
        <w:rPr>
          <w:rFonts w:ascii="Tahoma" w:hAnsi="Tahoma" w:cs="Tahoma"/>
          <w:szCs w:val="24"/>
        </w:rPr>
        <w:t>,</w:t>
      </w:r>
      <w:r w:rsidR="00E4737A">
        <w:rPr>
          <w:rFonts w:ascii="Tahoma" w:hAnsi="Tahoma" w:cs="Tahoma"/>
          <w:szCs w:val="24"/>
        </w:rPr>
        <w:t xml:space="preserve"> </w:t>
      </w:r>
      <w:r w:rsidR="00A1307B">
        <w:rPr>
          <w:rFonts w:ascii="Tahoma" w:hAnsi="Tahoma" w:cs="Tahoma"/>
          <w:szCs w:val="24"/>
        </w:rPr>
        <w:t>o</w:t>
      </w:r>
      <w:r w:rsidR="00E4737A">
        <w:rPr>
          <w:rFonts w:ascii="Tahoma" w:hAnsi="Tahoma" w:cs="Tahoma"/>
          <w:szCs w:val="24"/>
        </w:rPr>
        <w:t xml:space="preserve"> intento</w:t>
      </w:r>
      <w:r w:rsidR="00BE4C07">
        <w:rPr>
          <w:rFonts w:ascii="Tahoma" w:hAnsi="Tahoma" w:cs="Tahoma"/>
          <w:szCs w:val="24"/>
        </w:rPr>
        <w:t xml:space="preserve"> associativo</w:t>
      </w:r>
      <w:r w:rsidR="00E4737A">
        <w:rPr>
          <w:rFonts w:ascii="Tahoma" w:hAnsi="Tahoma" w:cs="Tahoma"/>
          <w:szCs w:val="24"/>
        </w:rPr>
        <w:t xml:space="preserve"> </w:t>
      </w:r>
      <w:r w:rsidR="00777775">
        <w:rPr>
          <w:rFonts w:ascii="Tahoma" w:hAnsi="Tahoma" w:cs="Tahoma"/>
          <w:szCs w:val="24"/>
        </w:rPr>
        <w:t>deve</w:t>
      </w:r>
      <w:r w:rsidR="001E477E">
        <w:rPr>
          <w:rFonts w:ascii="Tahoma" w:hAnsi="Tahoma" w:cs="Tahoma"/>
          <w:szCs w:val="24"/>
        </w:rPr>
        <w:t xml:space="preserve"> </w:t>
      </w:r>
      <w:r w:rsidR="00A1307B">
        <w:rPr>
          <w:rFonts w:ascii="Tahoma" w:hAnsi="Tahoma" w:cs="Tahoma"/>
          <w:szCs w:val="24"/>
        </w:rPr>
        <w:t>inspirar</w:t>
      </w:r>
      <w:r w:rsidR="00060B1E">
        <w:rPr>
          <w:rFonts w:ascii="Tahoma" w:hAnsi="Tahoma" w:cs="Tahoma"/>
          <w:szCs w:val="24"/>
        </w:rPr>
        <w:t xml:space="preserve"> máxima cautela quanto a</w:t>
      </w:r>
      <w:r w:rsidR="00777775">
        <w:rPr>
          <w:rFonts w:ascii="Tahoma" w:hAnsi="Tahoma" w:cs="Tahoma"/>
          <w:szCs w:val="24"/>
        </w:rPr>
        <w:t>o</w:t>
      </w:r>
      <w:r w:rsidR="00060B1E">
        <w:rPr>
          <w:rFonts w:ascii="Tahoma" w:hAnsi="Tahoma" w:cs="Tahoma"/>
          <w:szCs w:val="24"/>
        </w:rPr>
        <w:t xml:space="preserve"> reflexo d</w:t>
      </w:r>
      <w:r w:rsidR="00777775">
        <w:rPr>
          <w:rFonts w:ascii="Tahoma" w:hAnsi="Tahoma" w:cs="Tahoma"/>
          <w:szCs w:val="24"/>
        </w:rPr>
        <w:t>essa operação</w:t>
      </w:r>
      <w:r w:rsidR="00107917">
        <w:rPr>
          <w:rFonts w:ascii="Tahoma" w:hAnsi="Tahoma" w:cs="Tahoma"/>
          <w:szCs w:val="24"/>
        </w:rPr>
        <w:t xml:space="preserve"> na equação-econômico-</w:t>
      </w:r>
      <w:r w:rsidR="00060B1E">
        <w:rPr>
          <w:rFonts w:ascii="Tahoma" w:hAnsi="Tahoma" w:cs="Tahoma"/>
          <w:szCs w:val="24"/>
        </w:rPr>
        <w:t>financeira do contrato com a concessionária</w:t>
      </w:r>
      <w:r w:rsidR="00A1307B">
        <w:rPr>
          <w:rFonts w:ascii="Tahoma" w:hAnsi="Tahoma" w:cs="Tahoma"/>
          <w:szCs w:val="24"/>
        </w:rPr>
        <w:t>, de modo a não gerar benefícios indevidos a esta</w:t>
      </w:r>
      <w:r w:rsidR="004A33DE">
        <w:rPr>
          <w:rFonts w:ascii="Tahoma" w:hAnsi="Tahoma" w:cs="Tahoma"/>
          <w:szCs w:val="24"/>
        </w:rPr>
        <w:t>,</w:t>
      </w:r>
      <w:r w:rsidR="00A1307B">
        <w:rPr>
          <w:rFonts w:ascii="Tahoma" w:hAnsi="Tahoma" w:cs="Tahoma"/>
          <w:szCs w:val="24"/>
        </w:rPr>
        <w:t xml:space="preserve"> em detrim</w:t>
      </w:r>
      <w:r w:rsidR="00107917">
        <w:rPr>
          <w:rFonts w:ascii="Tahoma" w:hAnsi="Tahoma" w:cs="Tahoma"/>
          <w:szCs w:val="24"/>
        </w:rPr>
        <w:t xml:space="preserve">ento dos investimentos públicos </w:t>
      </w:r>
      <w:r w:rsidR="00BE4C07">
        <w:rPr>
          <w:rFonts w:ascii="Tahoma" w:hAnsi="Tahoma" w:cs="Tahoma"/>
          <w:szCs w:val="24"/>
        </w:rPr>
        <w:t>para levar água à população</w:t>
      </w:r>
      <w:r w:rsidR="00060B1E">
        <w:rPr>
          <w:rFonts w:ascii="Tahoma" w:hAnsi="Tahoma" w:cs="Tahoma"/>
          <w:szCs w:val="24"/>
        </w:rPr>
        <w:t>.</w:t>
      </w:r>
      <w:r w:rsidR="001E477E" w:rsidRPr="00572357">
        <w:rPr>
          <w:rFonts w:ascii="Tahoma" w:hAnsi="Tahoma" w:cs="Tahoma"/>
          <w:szCs w:val="24"/>
        </w:rPr>
        <w:t xml:space="preserve">  </w:t>
      </w:r>
      <w:r w:rsidR="001E477E" w:rsidRPr="00572357">
        <w:rPr>
          <w:rFonts w:ascii="Arial" w:hAnsi="Arial" w:cs="Arial"/>
          <w:sz w:val="20"/>
        </w:rPr>
        <w:t xml:space="preserve"> </w:t>
      </w:r>
    </w:p>
    <w:p w:rsidR="00FA5B43" w:rsidRDefault="00A1307B" w:rsidP="004047CD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b/>
          <w:szCs w:val="24"/>
        </w:rPr>
        <w:t>Qu</w:t>
      </w:r>
      <w:r w:rsidR="00F138F1">
        <w:rPr>
          <w:rFonts w:ascii="Tahoma" w:hAnsi="Tahoma" w:cs="Tahoma"/>
          <w:b/>
          <w:szCs w:val="24"/>
        </w:rPr>
        <w:t>art</w:t>
      </w:r>
      <w:r>
        <w:rPr>
          <w:rFonts w:ascii="Tahoma" w:hAnsi="Tahoma" w:cs="Tahoma"/>
          <w:b/>
          <w:szCs w:val="24"/>
        </w:rPr>
        <w:t>o</w:t>
      </w:r>
      <w:r w:rsidR="004047CD">
        <w:rPr>
          <w:rFonts w:ascii="Tahoma" w:hAnsi="Tahoma" w:cs="Tahoma"/>
          <w:b/>
          <w:szCs w:val="24"/>
        </w:rPr>
        <w:t xml:space="preserve">. </w:t>
      </w:r>
      <w:r w:rsidR="005244B7">
        <w:rPr>
          <w:rFonts w:ascii="Tahoma" w:hAnsi="Tahoma" w:cs="Tahoma"/>
          <w:szCs w:val="24"/>
        </w:rPr>
        <w:t xml:space="preserve">Igualmente, </w:t>
      </w:r>
      <w:r w:rsidR="00CA1ACB">
        <w:rPr>
          <w:rFonts w:ascii="Tahoma" w:hAnsi="Tahoma" w:cs="Tahoma"/>
          <w:szCs w:val="24"/>
        </w:rPr>
        <w:t xml:space="preserve">ressente-se </w:t>
      </w:r>
      <w:r w:rsidR="004047CD" w:rsidRPr="00BB7640">
        <w:rPr>
          <w:rFonts w:ascii="Tahoma" w:hAnsi="Tahoma" w:cs="Tahoma"/>
          <w:szCs w:val="24"/>
        </w:rPr>
        <w:t>de</w:t>
      </w:r>
      <w:r w:rsidR="004047CD">
        <w:rPr>
          <w:rFonts w:ascii="Tahoma" w:hAnsi="Tahoma" w:cs="Tahoma"/>
          <w:b/>
          <w:szCs w:val="24"/>
        </w:rPr>
        <w:t xml:space="preserve"> </w:t>
      </w:r>
      <w:r w:rsidR="00CA1ACB" w:rsidRPr="00CA1ACB">
        <w:rPr>
          <w:rFonts w:ascii="Tahoma" w:hAnsi="Tahoma" w:cs="Tahoma"/>
          <w:szCs w:val="24"/>
        </w:rPr>
        <w:t>maior aprimoramento</w:t>
      </w:r>
      <w:r w:rsidR="00365457">
        <w:rPr>
          <w:rFonts w:ascii="Tahoma" w:hAnsi="Tahoma" w:cs="Tahoma"/>
          <w:szCs w:val="24"/>
        </w:rPr>
        <w:t>,</w:t>
      </w:r>
      <w:r w:rsidR="00D77B2D">
        <w:rPr>
          <w:rFonts w:ascii="Tahoma" w:hAnsi="Tahoma" w:cs="Tahoma"/>
          <w:szCs w:val="24"/>
        </w:rPr>
        <w:t xml:space="preserve"> em caráter prioritário</w:t>
      </w:r>
      <w:r w:rsidR="00365457">
        <w:rPr>
          <w:rFonts w:ascii="Tahoma" w:hAnsi="Tahoma" w:cs="Tahoma"/>
          <w:szCs w:val="24"/>
        </w:rPr>
        <w:t>,</w:t>
      </w:r>
      <w:r w:rsidR="00CA1ACB" w:rsidRPr="00CA1ACB">
        <w:rPr>
          <w:rFonts w:ascii="Tahoma" w:hAnsi="Tahoma" w:cs="Tahoma"/>
          <w:szCs w:val="24"/>
        </w:rPr>
        <w:t xml:space="preserve"> </w:t>
      </w:r>
      <w:r w:rsidR="004047CD">
        <w:rPr>
          <w:rFonts w:ascii="Tahoma" w:hAnsi="Tahoma" w:cs="Tahoma"/>
          <w:szCs w:val="24"/>
        </w:rPr>
        <w:t>o regime de gestão dos serviços de saneamento</w:t>
      </w:r>
      <w:r w:rsidR="00D77B2D">
        <w:rPr>
          <w:rFonts w:ascii="Tahoma" w:hAnsi="Tahoma" w:cs="Tahoma"/>
          <w:szCs w:val="24"/>
        </w:rPr>
        <w:t xml:space="preserve"> voltados a</w:t>
      </w:r>
      <w:r w:rsidR="003D797F">
        <w:rPr>
          <w:rFonts w:ascii="Tahoma" w:hAnsi="Tahoma" w:cs="Tahoma"/>
          <w:szCs w:val="24"/>
        </w:rPr>
        <w:t>o tratamento do esgoto recepcionado pelos igarapés de Manaus</w:t>
      </w:r>
      <w:r w:rsidR="005161ED">
        <w:rPr>
          <w:rFonts w:ascii="Tahoma" w:hAnsi="Tahoma" w:cs="Tahoma"/>
          <w:szCs w:val="24"/>
        </w:rPr>
        <w:t>.</w:t>
      </w:r>
      <w:r w:rsidR="004047CD">
        <w:rPr>
          <w:rFonts w:ascii="Tahoma" w:hAnsi="Tahoma" w:cs="Tahoma"/>
          <w:szCs w:val="24"/>
        </w:rPr>
        <w:t xml:space="preserve"> </w:t>
      </w:r>
      <w:r w:rsidR="00214B82">
        <w:rPr>
          <w:rFonts w:ascii="Tahoma" w:hAnsi="Tahoma" w:cs="Tahoma"/>
          <w:szCs w:val="24"/>
        </w:rPr>
        <w:t xml:space="preserve">O departamento de auditoria ambiental desta Corte possui achados que apontam para falta de </w:t>
      </w:r>
      <w:r w:rsidR="00214B82">
        <w:rPr>
          <w:rFonts w:ascii="Tahoma" w:hAnsi="Tahoma" w:cs="Tahoma"/>
          <w:szCs w:val="24"/>
        </w:rPr>
        <w:lastRenderedPageBreak/>
        <w:t>maior</w:t>
      </w:r>
      <w:r w:rsidR="004A33DE">
        <w:rPr>
          <w:rFonts w:ascii="Tahoma" w:hAnsi="Tahoma" w:cs="Tahoma"/>
          <w:szCs w:val="24"/>
        </w:rPr>
        <w:t xml:space="preserve"> esforço de</w:t>
      </w:r>
      <w:r w:rsidR="00214B82">
        <w:rPr>
          <w:rFonts w:ascii="Tahoma" w:hAnsi="Tahoma" w:cs="Tahoma"/>
          <w:szCs w:val="24"/>
        </w:rPr>
        <w:t xml:space="preserve"> controle </w:t>
      </w:r>
      <w:r w:rsidR="00015CAA">
        <w:rPr>
          <w:rFonts w:ascii="Tahoma" w:hAnsi="Tahoma" w:cs="Tahoma"/>
          <w:szCs w:val="24"/>
        </w:rPr>
        <w:t xml:space="preserve">do Poder Público </w:t>
      </w:r>
      <w:r w:rsidR="004A33DE">
        <w:rPr>
          <w:rFonts w:ascii="Tahoma" w:hAnsi="Tahoma" w:cs="Tahoma"/>
          <w:szCs w:val="24"/>
        </w:rPr>
        <w:t>quanto ao despejo nos igarapés</w:t>
      </w:r>
      <w:r w:rsidR="00214B82">
        <w:rPr>
          <w:rFonts w:ascii="Tahoma" w:hAnsi="Tahoma" w:cs="Tahoma"/>
          <w:szCs w:val="24"/>
        </w:rPr>
        <w:t xml:space="preserve"> sem os condicionamentos e tratamentos sanitários exigíveis na forma da lei.</w:t>
      </w:r>
    </w:p>
    <w:p w:rsidR="004047CD" w:rsidRDefault="00214B82" w:rsidP="004047CD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Quanto a esse</w:t>
      </w:r>
      <w:r w:rsidR="007D1A2F">
        <w:rPr>
          <w:rFonts w:ascii="Tahoma" w:hAnsi="Tahoma" w:cs="Tahoma"/>
          <w:szCs w:val="24"/>
        </w:rPr>
        <w:t xml:space="preserve"> ponto, observa-se </w:t>
      </w:r>
      <w:r w:rsidR="004047CD">
        <w:rPr>
          <w:rFonts w:ascii="Tahoma" w:hAnsi="Tahoma" w:cs="Tahoma"/>
          <w:szCs w:val="24"/>
        </w:rPr>
        <w:t>certa sobreposição de atribuições e responsabilidades</w:t>
      </w:r>
      <w:r w:rsidR="007D1A2F">
        <w:rPr>
          <w:rFonts w:ascii="Tahoma" w:hAnsi="Tahoma" w:cs="Tahoma"/>
          <w:szCs w:val="24"/>
        </w:rPr>
        <w:t>, com queda de transparência</w:t>
      </w:r>
      <w:r w:rsidR="004A33DE">
        <w:rPr>
          <w:rFonts w:ascii="Tahoma" w:hAnsi="Tahoma" w:cs="Tahoma"/>
          <w:szCs w:val="24"/>
        </w:rPr>
        <w:t>, segurança jurídica</w:t>
      </w:r>
      <w:r w:rsidR="007D1A2F">
        <w:rPr>
          <w:rFonts w:ascii="Tahoma" w:hAnsi="Tahoma" w:cs="Tahoma"/>
          <w:szCs w:val="24"/>
        </w:rPr>
        <w:t xml:space="preserve"> e eficiência,</w:t>
      </w:r>
      <w:r w:rsidR="004047CD">
        <w:rPr>
          <w:rFonts w:ascii="Tahoma" w:hAnsi="Tahoma" w:cs="Tahoma"/>
          <w:szCs w:val="24"/>
        </w:rPr>
        <w:t xml:space="preserve"> </w:t>
      </w:r>
      <w:r w:rsidR="003740BC">
        <w:rPr>
          <w:rFonts w:ascii="Tahoma" w:hAnsi="Tahoma" w:cs="Tahoma"/>
          <w:szCs w:val="24"/>
        </w:rPr>
        <w:t>no tocante às atuações “conjuntas” d</w:t>
      </w:r>
      <w:r w:rsidR="004047CD">
        <w:rPr>
          <w:rFonts w:ascii="Tahoma" w:hAnsi="Tahoma" w:cs="Tahoma"/>
          <w:szCs w:val="24"/>
        </w:rPr>
        <w:t xml:space="preserve">o Município, </w:t>
      </w:r>
      <w:r w:rsidR="003740BC">
        <w:rPr>
          <w:rFonts w:ascii="Tahoma" w:hAnsi="Tahoma" w:cs="Tahoma"/>
          <w:szCs w:val="24"/>
        </w:rPr>
        <w:t>d</w:t>
      </w:r>
      <w:r w:rsidR="004047CD">
        <w:rPr>
          <w:rFonts w:ascii="Tahoma" w:hAnsi="Tahoma" w:cs="Tahoma"/>
          <w:szCs w:val="24"/>
        </w:rPr>
        <w:t xml:space="preserve">a UGPI Prosamim do Estado, </w:t>
      </w:r>
      <w:r w:rsidR="003740BC">
        <w:rPr>
          <w:rFonts w:ascii="Tahoma" w:hAnsi="Tahoma" w:cs="Tahoma"/>
          <w:szCs w:val="24"/>
        </w:rPr>
        <w:t>d</w:t>
      </w:r>
      <w:r w:rsidR="00E8466C">
        <w:rPr>
          <w:rFonts w:ascii="Tahoma" w:hAnsi="Tahoma" w:cs="Tahoma"/>
          <w:szCs w:val="24"/>
        </w:rPr>
        <w:t xml:space="preserve">a SEINFRA, RMM, </w:t>
      </w:r>
      <w:r w:rsidR="004047CD">
        <w:rPr>
          <w:rFonts w:ascii="Tahoma" w:hAnsi="Tahoma" w:cs="Tahoma"/>
          <w:szCs w:val="24"/>
        </w:rPr>
        <w:t xml:space="preserve">ARSAM e </w:t>
      </w:r>
      <w:r w:rsidR="00365457">
        <w:rPr>
          <w:rFonts w:ascii="Tahoma" w:hAnsi="Tahoma" w:cs="Tahoma"/>
          <w:szCs w:val="24"/>
        </w:rPr>
        <w:t xml:space="preserve">a </w:t>
      </w:r>
      <w:r w:rsidR="004047CD">
        <w:rPr>
          <w:rFonts w:ascii="Tahoma" w:hAnsi="Tahoma" w:cs="Tahoma"/>
          <w:szCs w:val="24"/>
        </w:rPr>
        <w:t>concessionária Manaus Ambiental</w:t>
      </w:r>
      <w:r w:rsidR="00E8466C">
        <w:rPr>
          <w:rFonts w:ascii="Tahoma" w:hAnsi="Tahoma" w:cs="Tahoma"/>
          <w:szCs w:val="24"/>
        </w:rPr>
        <w:t xml:space="preserve">, </w:t>
      </w:r>
      <w:r w:rsidR="004047CD">
        <w:rPr>
          <w:rFonts w:ascii="Tahoma" w:hAnsi="Tahoma" w:cs="Tahoma"/>
          <w:szCs w:val="24"/>
        </w:rPr>
        <w:t>n</w:t>
      </w:r>
      <w:r>
        <w:rPr>
          <w:rFonts w:ascii="Tahoma" w:hAnsi="Tahoma" w:cs="Tahoma"/>
          <w:szCs w:val="24"/>
        </w:rPr>
        <w:t>a</w:t>
      </w:r>
      <w:r w:rsidR="004047CD">
        <w:rPr>
          <w:rFonts w:ascii="Tahoma" w:hAnsi="Tahoma" w:cs="Tahoma"/>
          <w:szCs w:val="24"/>
        </w:rPr>
        <w:t>s</w:t>
      </w:r>
      <w:r w:rsidR="00E8466C">
        <w:rPr>
          <w:rFonts w:ascii="Tahoma" w:hAnsi="Tahoma" w:cs="Tahoma"/>
          <w:szCs w:val="24"/>
        </w:rPr>
        <w:t xml:space="preserve"> áreas</w:t>
      </w:r>
      <w:r w:rsidR="004047CD">
        <w:rPr>
          <w:rFonts w:ascii="Tahoma" w:hAnsi="Tahoma" w:cs="Tahoma"/>
          <w:szCs w:val="24"/>
        </w:rPr>
        <w:t xml:space="preserve"> beneficiadas pel</w:t>
      </w:r>
      <w:r w:rsidR="00E8466C">
        <w:rPr>
          <w:rFonts w:ascii="Tahoma" w:hAnsi="Tahoma" w:cs="Tahoma"/>
          <w:szCs w:val="24"/>
        </w:rPr>
        <w:t>as</w:t>
      </w:r>
      <w:r w:rsidR="004047CD">
        <w:rPr>
          <w:rFonts w:ascii="Tahoma" w:hAnsi="Tahoma" w:cs="Tahoma"/>
          <w:szCs w:val="24"/>
        </w:rPr>
        <w:t xml:space="preserve"> </w:t>
      </w:r>
      <w:r w:rsidR="00E8466C">
        <w:rPr>
          <w:rFonts w:ascii="Tahoma" w:hAnsi="Tahoma" w:cs="Tahoma"/>
          <w:szCs w:val="24"/>
        </w:rPr>
        <w:t>ações</w:t>
      </w:r>
      <w:r>
        <w:rPr>
          <w:rFonts w:ascii="Tahoma" w:hAnsi="Tahoma" w:cs="Tahoma"/>
          <w:szCs w:val="24"/>
        </w:rPr>
        <w:t>, investimentos</w:t>
      </w:r>
      <w:r w:rsidR="00E8466C">
        <w:rPr>
          <w:rFonts w:ascii="Tahoma" w:hAnsi="Tahoma" w:cs="Tahoma"/>
          <w:szCs w:val="24"/>
        </w:rPr>
        <w:t xml:space="preserve"> </w:t>
      </w:r>
      <w:r w:rsidR="00C20EDF">
        <w:rPr>
          <w:rFonts w:ascii="Tahoma" w:hAnsi="Tahoma" w:cs="Tahoma"/>
          <w:szCs w:val="24"/>
        </w:rPr>
        <w:t xml:space="preserve">e obras </w:t>
      </w:r>
      <w:r>
        <w:rPr>
          <w:rFonts w:ascii="Tahoma" w:hAnsi="Tahoma" w:cs="Tahoma"/>
          <w:szCs w:val="24"/>
        </w:rPr>
        <w:t xml:space="preserve">da </w:t>
      </w:r>
      <w:r w:rsidR="004A33DE">
        <w:rPr>
          <w:rFonts w:ascii="Tahoma" w:hAnsi="Tahoma" w:cs="Tahoma"/>
          <w:szCs w:val="24"/>
        </w:rPr>
        <w:t>A</w:t>
      </w:r>
      <w:r>
        <w:rPr>
          <w:rFonts w:ascii="Tahoma" w:hAnsi="Tahoma" w:cs="Tahoma"/>
          <w:szCs w:val="24"/>
        </w:rPr>
        <w:t xml:space="preserve">dministração </w:t>
      </w:r>
      <w:r w:rsidR="004A33DE">
        <w:rPr>
          <w:rFonts w:ascii="Tahoma" w:hAnsi="Tahoma" w:cs="Tahoma"/>
          <w:szCs w:val="24"/>
        </w:rPr>
        <w:t>E</w:t>
      </w:r>
      <w:r w:rsidR="00E8466C">
        <w:rPr>
          <w:rFonts w:ascii="Tahoma" w:hAnsi="Tahoma" w:cs="Tahoma"/>
          <w:szCs w:val="24"/>
        </w:rPr>
        <w:t>stadua</w:t>
      </w:r>
      <w:r>
        <w:rPr>
          <w:rFonts w:ascii="Tahoma" w:hAnsi="Tahoma" w:cs="Tahoma"/>
          <w:szCs w:val="24"/>
        </w:rPr>
        <w:t>l</w:t>
      </w:r>
      <w:r w:rsidR="004047CD">
        <w:rPr>
          <w:rFonts w:ascii="Tahoma" w:hAnsi="Tahoma" w:cs="Tahoma"/>
          <w:szCs w:val="24"/>
        </w:rPr>
        <w:t>. É necessária mais clara delimitação a esse respeito a fim de que não haja</w:t>
      </w:r>
      <w:r w:rsidR="004A33DE">
        <w:rPr>
          <w:rFonts w:ascii="Tahoma" w:hAnsi="Tahoma" w:cs="Tahoma"/>
          <w:szCs w:val="24"/>
        </w:rPr>
        <w:t xml:space="preserve"> incerteza na definição de atribuições e</w:t>
      </w:r>
      <w:r w:rsidR="004047CD">
        <w:rPr>
          <w:rFonts w:ascii="Tahoma" w:hAnsi="Tahoma" w:cs="Tahoma"/>
          <w:szCs w:val="24"/>
        </w:rPr>
        <w:t xml:space="preserve"> desperdício de esforços no tocante à gerência dos serviços</w:t>
      </w:r>
      <w:r w:rsidR="00FA5B43">
        <w:rPr>
          <w:rFonts w:ascii="Tahoma" w:hAnsi="Tahoma" w:cs="Tahoma"/>
          <w:szCs w:val="24"/>
        </w:rPr>
        <w:t>, atendimento à população</w:t>
      </w:r>
      <w:r w:rsidR="004047CD">
        <w:rPr>
          <w:rFonts w:ascii="Tahoma" w:hAnsi="Tahoma" w:cs="Tahoma"/>
          <w:szCs w:val="24"/>
        </w:rPr>
        <w:t xml:space="preserve">, </w:t>
      </w:r>
      <w:r w:rsidR="00937329">
        <w:rPr>
          <w:rFonts w:ascii="Tahoma" w:hAnsi="Tahoma" w:cs="Tahoma"/>
          <w:szCs w:val="24"/>
        </w:rPr>
        <w:t xml:space="preserve">conservação de </w:t>
      </w:r>
      <w:r w:rsidR="004047CD">
        <w:rPr>
          <w:rFonts w:ascii="Tahoma" w:hAnsi="Tahoma" w:cs="Tahoma"/>
          <w:szCs w:val="24"/>
        </w:rPr>
        <w:t xml:space="preserve">instalações e equipamentos. </w:t>
      </w:r>
    </w:p>
    <w:p w:rsidR="005B69DB" w:rsidRPr="00572357" w:rsidRDefault="00F138F1" w:rsidP="00241BBF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Quint</w:t>
      </w:r>
      <w:r w:rsidR="00FE03C2">
        <w:rPr>
          <w:rFonts w:ascii="Tahoma" w:hAnsi="Tahoma" w:cs="Tahoma"/>
          <w:b/>
          <w:szCs w:val="24"/>
        </w:rPr>
        <w:t>o</w:t>
      </w:r>
      <w:r w:rsidR="005B69DB" w:rsidRPr="00572357">
        <w:rPr>
          <w:rFonts w:ascii="Tahoma" w:hAnsi="Tahoma" w:cs="Tahoma"/>
          <w:b/>
          <w:szCs w:val="24"/>
        </w:rPr>
        <w:t xml:space="preserve">. </w:t>
      </w:r>
      <w:r w:rsidR="00214B82" w:rsidRPr="00214B82">
        <w:rPr>
          <w:rFonts w:ascii="Tahoma" w:hAnsi="Tahoma" w:cs="Tahoma"/>
          <w:szCs w:val="24"/>
        </w:rPr>
        <w:t>R</w:t>
      </w:r>
      <w:r w:rsidR="005B69DB" w:rsidRPr="00572357">
        <w:rPr>
          <w:rFonts w:ascii="Tahoma" w:hAnsi="Tahoma" w:cs="Tahoma"/>
          <w:szCs w:val="24"/>
        </w:rPr>
        <w:t>egistra-se</w:t>
      </w:r>
      <w:r w:rsidR="00214B82">
        <w:rPr>
          <w:rFonts w:ascii="Tahoma" w:hAnsi="Tahoma" w:cs="Tahoma"/>
          <w:szCs w:val="24"/>
        </w:rPr>
        <w:t>, também no âmbito do saneamento,</w:t>
      </w:r>
      <w:r w:rsidR="005B69DB" w:rsidRPr="00572357">
        <w:rPr>
          <w:rFonts w:ascii="Tahoma" w:hAnsi="Tahoma" w:cs="Tahoma"/>
          <w:szCs w:val="24"/>
        </w:rPr>
        <w:t xml:space="preserve"> a falta de consolidação e adequação do regime do serviço, infraestrutura e instalações de limpeza urbana e de manejo e destinação de resíduos sólidos, referentes ao programa de governo do PPA 2010-2013 - Manaus Mais Limpa, que é prioritário segundo a LDO de 2013.</w:t>
      </w:r>
    </w:p>
    <w:p w:rsidR="005B69DB" w:rsidRDefault="005B69DB" w:rsidP="005B69DB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Esse</w:t>
      </w:r>
      <w:r w:rsidRPr="00B81E0A">
        <w:rPr>
          <w:rFonts w:ascii="Tahoma" w:hAnsi="Tahoma" w:cs="Tahoma"/>
          <w:szCs w:val="24"/>
        </w:rPr>
        <w:t xml:space="preserve"> assunto vem sendo monitorado por meio de auditoria ambiental</w:t>
      </w:r>
      <w:r>
        <w:rPr>
          <w:rFonts w:ascii="Tahoma" w:hAnsi="Tahoma" w:cs="Tahoma"/>
          <w:szCs w:val="24"/>
        </w:rPr>
        <w:t xml:space="preserve"> e operacional</w:t>
      </w:r>
      <w:r w:rsidRPr="00B81E0A">
        <w:rPr>
          <w:rFonts w:ascii="Tahoma" w:hAnsi="Tahoma" w:cs="Tahoma"/>
          <w:szCs w:val="24"/>
        </w:rPr>
        <w:t xml:space="preserve"> desta Corte de Contas</w:t>
      </w:r>
      <w:r>
        <w:rPr>
          <w:rFonts w:ascii="Tahoma" w:hAnsi="Tahoma" w:cs="Tahoma"/>
          <w:szCs w:val="24"/>
        </w:rPr>
        <w:t xml:space="preserve"> (cf. processos 4066/2011 e 4319/2012)</w:t>
      </w:r>
      <w:r w:rsidRPr="00B81E0A">
        <w:rPr>
          <w:rFonts w:ascii="Tahoma" w:hAnsi="Tahoma" w:cs="Tahoma"/>
          <w:szCs w:val="24"/>
        </w:rPr>
        <w:t xml:space="preserve">. </w:t>
      </w:r>
      <w:r>
        <w:rPr>
          <w:rFonts w:ascii="Tahoma" w:hAnsi="Tahoma" w:cs="Tahoma"/>
          <w:szCs w:val="24"/>
        </w:rPr>
        <w:t xml:space="preserve">As recomendações lançadas no relatório de auditoria, de 2011, ainda não foram integralmente atendidas. </w:t>
      </w:r>
    </w:p>
    <w:p w:rsidR="005B69DB" w:rsidRDefault="005B69DB" w:rsidP="005B69DB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Embora Manaus já conte com lei municipal de limpeza urbana (</w:t>
      </w:r>
      <w:r w:rsidR="005D2F1B">
        <w:rPr>
          <w:rFonts w:ascii="Tahoma" w:hAnsi="Tahoma" w:cs="Tahoma"/>
          <w:szCs w:val="24"/>
        </w:rPr>
        <w:t>LC</w:t>
      </w:r>
      <w:r>
        <w:rPr>
          <w:rFonts w:ascii="Tahoma" w:hAnsi="Tahoma" w:cs="Tahoma"/>
          <w:szCs w:val="24"/>
        </w:rPr>
        <w:t xml:space="preserve"> n. 01/2010) e um plano inicial de política municipal de resíduos sólidos (aprovado pelo Decreto n. 1.349/2011), a implantação do novo regime do serviço encontra-se pendente. </w:t>
      </w:r>
    </w:p>
    <w:p w:rsidR="005B69DB" w:rsidRDefault="005B69DB" w:rsidP="005B69DB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Essa pendência se deve, por um lado, à falta de adequação do referido plano municipal de resíduos sólidos ao novo plano diretor da cidade e ao plano municipal de saneamento, aprovado em versão inicial apenas </w:t>
      </w:r>
      <w:r w:rsidR="00FE03C2">
        <w:rPr>
          <w:rFonts w:ascii="Tahoma" w:hAnsi="Tahoma" w:cs="Tahoma"/>
          <w:szCs w:val="24"/>
        </w:rPr>
        <w:t xml:space="preserve">neste </w:t>
      </w:r>
      <w:r w:rsidR="00FE03C2">
        <w:rPr>
          <w:rFonts w:ascii="Tahoma" w:hAnsi="Tahoma" w:cs="Tahoma"/>
          <w:szCs w:val="24"/>
        </w:rPr>
        <w:lastRenderedPageBreak/>
        <w:t>ano de</w:t>
      </w:r>
      <w:r>
        <w:rPr>
          <w:rFonts w:ascii="Tahoma" w:hAnsi="Tahoma" w:cs="Tahoma"/>
          <w:szCs w:val="24"/>
        </w:rPr>
        <w:t xml:space="preserve"> 2014, assim como à falta de definição de quesitos básicos, dentre os quais, em especial, a localização e concepção de um novo aterro sanitário para a cidade de Manaus</w:t>
      </w:r>
      <w:r w:rsidR="00015CAA">
        <w:rPr>
          <w:rFonts w:ascii="Tahoma" w:hAnsi="Tahoma" w:cs="Tahoma"/>
          <w:szCs w:val="24"/>
        </w:rPr>
        <w:t>, tendo em vista o iminente esgotamento do aterro existente</w:t>
      </w:r>
      <w:r>
        <w:rPr>
          <w:rFonts w:ascii="Tahoma" w:hAnsi="Tahoma" w:cs="Tahoma"/>
          <w:szCs w:val="24"/>
        </w:rPr>
        <w:t>. Por outro lado, a pendência deve-se, ainda,</w:t>
      </w:r>
      <w:r w:rsidR="00FE03C2">
        <w:rPr>
          <w:rFonts w:ascii="Tahoma" w:hAnsi="Tahoma" w:cs="Tahoma"/>
          <w:szCs w:val="24"/>
        </w:rPr>
        <w:t xml:space="preserve"> </w:t>
      </w:r>
      <w:r w:rsidR="00FE03C2" w:rsidRPr="00FE03C2">
        <w:rPr>
          <w:rFonts w:ascii="Tahoma" w:hAnsi="Tahoma" w:cs="Tahoma"/>
          <w:i/>
          <w:szCs w:val="24"/>
        </w:rPr>
        <w:t xml:space="preserve">permissa </w:t>
      </w:r>
      <w:r w:rsidR="00015CAA">
        <w:rPr>
          <w:rFonts w:ascii="Tahoma" w:hAnsi="Tahoma" w:cs="Tahoma"/>
          <w:i/>
          <w:szCs w:val="24"/>
        </w:rPr>
        <w:t>ve</w:t>
      </w:r>
      <w:r w:rsidR="00FE03C2">
        <w:rPr>
          <w:rFonts w:ascii="Tahoma" w:hAnsi="Tahoma" w:cs="Tahoma"/>
          <w:i/>
          <w:szCs w:val="24"/>
        </w:rPr>
        <w:t>nia</w:t>
      </w:r>
      <w:r w:rsidR="00FE03C2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à insistência do governo municipal em sustentar a legalidade do edital de concorrência pública n. 002/2012, em detrimento de vícios constatados pelos setores técnicos desta Corte</w:t>
      </w:r>
      <w:r w:rsidR="00FE03C2">
        <w:rPr>
          <w:rFonts w:ascii="Tahoma" w:hAnsi="Tahoma" w:cs="Tahoma"/>
          <w:szCs w:val="24"/>
        </w:rPr>
        <w:t xml:space="preserve"> e pelo</w:t>
      </w:r>
      <w:r>
        <w:rPr>
          <w:rFonts w:ascii="Tahoma" w:hAnsi="Tahoma" w:cs="Tahoma"/>
          <w:szCs w:val="24"/>
        </w:rPr>
        <w:t xml:space="preserve"> Ministério Público de Contas, a partir da auditoria antes referida e da representação formulada pela vereadora Lucia Antony (cf. processos 5408/2012, 5641/2012, 2397/2013, este </w:t>
      </w:r>
      <w:r w:rsidR="00FE03C2">
        <w:rPr>
          <w:rFonts w:ascii="Tahoma" w:hAnsi="Tahoma" w:cs="Tahoma"/>
          <w:szCs w:val="24"/>
        </w:rPr>
        <w:t>d</w:t>
      </w:r>
      <w:r>
        <w:rPr>
          <w:rFonts w:ascii="Tahoma" w:hAnsi="Tahoma" w:cs="Tahoma"/>
          <w:szCs w:val="24"/>
        </w:rPr>
        <w:t>o recurso derradeiro</w:t>
      </w:r>
      <w:r w:rsidR="00FE03C2">
        <w:rPr>
          <w:rFonts w:ascii="Tahoma" w:hAnsi="Tahoma" w:cs="Tahoma"/>
          <w:szCs w:val="24"/>
        </w:rPr>
        <w:t xml:space="preserve"> do Município</w:t>
      </w:r>
      <w:r>
        <w:rPr>
          <w:rFonts w:ascii="Tahoma" w:hAnsi="Tahoma" w:cs="Tahoma"/>
          <w:szCs w:val="24"/>
        </w:rPr>
        <w:t>, pendente de julgamento</w:t>
      </w:r>
      <w:r w:rsidR="00FE03C2">
        <w:rPr>
          <w:rFonts w:ascii="Tahoma" w:hAnsi="Tahoma" w:cs="Tahoma"/>
          <w:szCs w:val="24"/>
        </w:rPr>
        <w:t xml:space="preserve"> nesta data</w:t>
      </w:r>
      <w:r>
        <w:rPr>
          <w:rFonts w:ascii="Tahoma" w:hAnsi="Tahoma" w:cs="Tahoma"/>
          <w:szCs w:val="24"/>
        </w:rPr>
        <w:t>).</w:t>
      </w:r>
    </w:p>
    <w:p w:rsidR="002E2C74" w:rsidRPr="002E2C74" w:rsidRDefault="007E689C" w:rsidP="005B69DB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 xml:space="preserve">É </w:t>
      </w:r>
      <w:r w:rsidR="00C61346">
        <w:rPr>
          <w:rFonts w:ascii="Tahoma" w:hAnsi="Tahoma" w:cs="Tahoma"/>
          <w:szCs w:val="24"/>
        </w:rPr>
        <w:t>manifesta</w:t>
      </w:r>
      <w:r>
        <w:rPr>
          <w:rFonts w:ascii="Tahoma" w:hAnsi="Tahoma" w:cs="Tahoma"/>
          <w:szCs w:val="24"/>
        </w:rPr>
        <w:t xml:space="preserve"> a inconsistência do conteúdo do</w:t>
      </w:r>
      <w:r w:rsidR="005B69DB" w:rsidRPr="00FE73E1">
        <w:rPr>
          <w:rFonts w:ascii="Tahoma" w:hAnsi="Tahoma" w:cs="Tahoma"/>
          <w:szCs w:val="24"/>
        </w:rPr>
        <w:t xml:space="preserve"> edital da concorrência pública. </w:t>
      </w:r>
      <w:r w:rsidR="00015CAA">
        <w:rPr>
          <w:rFonts w:ascii="Tahoma" w:hAnsi="Tahoma" w:cs="Tahoma"/>
          <w:szCs w:val="24"/>
        </w:rPr>
        <w:t>O instrumento l</w:t>
      </w:r>
      <w:r w:rsidR="005B69DB" w:rsidRPr="00FE73E1">
        <w:rPr>
          <w:rFonts w:ascii="Tahoma" w:hAnsi="Tahoma" w:cs="Tahoma"/>
          <w:szCs w:val="24"/>
        </w:rPr>
        <w:t>ança a oferta de nova concessão para diversos itens de serviços de limpeza urbana e destinação d</w:t>
      </w:r>
      <w:r>
        <w:rPr>
          <w:rFonts w:ascii="Tahoma" w:hAnsi="Tahoma" w:cs="Tahoma"/>
          <w:szCs w:val="24"/>
        </w:rPr>
        <w:t>e</w:t>
      </w:r>
      <w:r w:rsidR="005B69DB" w:rsidRPr="00FE73E1">
        <w:rPr>
          <w:rFonts w:ascii="Tahoma" w:hAnsi="Tahoma" w:cs="Tahoma"/>
          <w:szCs w:val="24"/>
        </w:rPr>
        <w:t xml:space="preserve"> resíduos sólidos sem </w:t>
      </w:r>
      <w:r w:rsidR="00015CAA">
        <w:rPr>
          <w:rFonts w:ascii="Tahoma" w:hAnsi="Tahoma" w:cs="Tahoma"/>
          <w:szCs w:val="24"/>
        </w:rPr>
        <w:t xml:space="preserve">sequer </w:t>
      </w:r>
      <w:r w:rsidR="005B69DB" w:rsidRPr="00FE73E1">
        <w:rPr>
          <w:rFonts w:ascii="Tahoma" w:hAnsi="Tahoma" w:cs="Tahoma"/>
          <w:szCs w:val="24"/>
        </w:rPr>
        <w:t>deduzir as linhas mestr</w:t>
      </w:r>
      <w:r w:rsidR="00015CAA">
        <w:rPr>
          <w:rFonts w:ascii="Tahoma" w:hAnsi="Tahoma" w:cs="Tahoma"/>
          <w:szCs w:val="24"/>
        </w:rPr>
        <w:t>as da concepção e localização do</w:t>
      </w:r>
      <w:r w:rsidR="005B69DB" w:rsidRPr="00FE73E1">
        <w:rPr>
          <w:rFonts w:ascii="Tahoma" w:hAnsi="Tahoma" w:cs="Tahoma"/>
          <w:szCs w:val="24"/>
        </w:rPr>
        <w:t xml:space="preserve"> </w:t>
      </w:r>
      <w:r w:rsidR="00513378">
        <w:rPr>
          <w:rFonts w:ascii="Tahoma" w:hAnsi="Tahoma" w:cs="Tahoma"/>
          <w:szCs w:val="24"/>
        </w:rPr>
        <w:t>projeto de</w:t>
      </w:r>
      <w:r w:rsidR="005B69DB" w:rsidRPr="00FE73E1">
        <w:rPr>
          <w:rFonts w:ascii="Tahoma" w:hAnsi="Tahoma" w:cs="Tahoma"/>
          <w:szCs w:val="24"/>
        </w:rPr>
        <w:t xml:space="preserve"> novo aterro sanitário</w:t>
      </w:r>
      <w:r w:rsidR="00513378">
        <w:rPr>
          <w:rFonts w:ascii="Tahoma" w:hAnsi="Tahoma" w:cs="Tahoma"/>
          <w:szCs w:val="24"/>
        </w:rPr>
        <w:t xml:space="preserve"> para a cidade </w:t>
      </w:r>
      <w:r w:rsidR="005B69DB" w:rsidRPr="00FE73E1">
        <w:rPr>
          <w:rFonts w:ascii="Tahoma" w:hAnsi="Tahoma" w:cs="Tahoma"/>
          <w:szCs w:val="24"/>
        </w:rPr>
        <w:t xml:space="preserve">e sem respaldar os serviços, instalações e infraestruturas </w:t>
      </w:r>
      <w:r w:rsidR="00513378">
        <w:rPr>
          <w:rFonts w:ascii="Tahoma" w:hAnsi="Tahoma" w:cs="Tahoma"/>
          <w:szCs w:val="24"/>
        </w:rPr>
        <w:t>ofertados aos concorrentes</w:t>
      </w:r>
      <w:r w:rsidR="005B69DB" w:rsidRPr="00FE73E1">
        <w:rPr>
          <w:rFonts w:ascii="Tahoma" w:hAnsi="Tahoma" w:cs="Tahoma"/>
          <w:szCs w:val="24"/>
        </w:rPr>
        <w:t xml:space="preserve"> em estudo prévio de impacto ambiental e a respectiva licença ambiental prévia</w:t>
      </w:r>
      <w:r w:rsidR="0023702E">
        <w:rPr>
          <w:rFonts w:ascii="Tahoma" w:hAnsi="Tahoma" w:cs="Tahoma"/>
          <w:szCs w:val="24"/>
        </w:rPr>
        <w:t>, exigidos pela norma do artigo 225 da Constituição com garantia do direito fundamental ao ambiente hígido para a presente e futuras gerações</w:t>
      </w:r>
      <w:r>
        <w:rPr>
          <w:rFonts w:ascii="Tahoma" w:hAnsi="Tahoma" w:cs="Tahoma"/>
          <w:szCs w:val="24"/>
        </w:rPr>
        <w:t xml:space="preserve">. </w:t>
      </w:r>
      <w:r w:rsidR="00BF6EC4">
        <w:rPr>
          <w:rFonts w:ascii="Tahoma" w:hAnsi="Tahoma" w:cs="Tahoma"/>
          <w:szCs w:val="24"/>
        </w:rPr>
        <w:t>Ademais, s</w:t>
      </w:r>
      <w:r w:rsidR="002E2C74">
        <w:rPr>
          <w:rFonts w:ascii="Tahoma" w:hAnsi="Tahoma" w:cs="Tahoma"/>
          <w:szCs w:val="24"/>
        </w:rPr>
        <w:t>egundo o monitoramento do departamento de auditoria ambiental desta Corte, não consta projeto que evidencie</w:t>
      </w:r>
      <w:r w:rsidR="0023702E">
        <w:rPr>
          <w:rFonts w:ascii="Tahoma" w:hAnsi="Tahoma" w:cs="Tahoma"/>
          <w:szCs w:val="24"/>
        </w:rPr>
        <w:t>,</w:t>
      </w:r>
      <w:r w:rsidR="00015CAA">
        <w:rPr>
          <w:rFonts w:ascii="Tahoma" w:hAnsi="Tahoma" w:cs="Tahoma"/>
          <w:szCs w:val="24"/>
        </w:rPr>
        <w:t xml:space="preserve"> substancia</w:t>
      </w:r>
      <w:r w:rsidR="0023702E">
        <w:rPr>
          <w:rFonts w:ascii="Tahoma" w:hAnsi="Tahoma" w:cs="Tahoma"/>
          <w:szCs w:val="24"/>
        </w:rPr>
        <w:t>l</w:t>
      </w:r>
      <w:r w:rsidR="00015CAA">
        <w:rPr>
          <w:rFonts w:ascii="Tahoma" w:hAnsi="Tahoma" w:cs="Tahoma"/>
          <w:szCs w:val="24"/>
        </w:rPr>
        <w:t>mente</w:t>
      </w:r>
      <w:r w:rsidR="0023702E">
        <w:rPr>
          <w:rFonts w:ascii="Tahoma" w:hAnsi="Tahoma" w:cs="Tahoma"/>
          <w:szCs w:val="24"/>
        </w:rPr>
        <w:t>,</w:t>
      </w:r>
      <w:r w:rsidR="005B69DB" w:rsidRPr="00FE73E1">
        <w:rPr>
          <w:rFonts w:ascii="Tahoma" w:hAnsi="Tahoma" w:cs="Tahoma"/>
          <w:szCs w:val="24"/>
        </w:rPr>
        <w:t xml:space="preserve"> </w:t>
      </w:r>
      <w:r w:rsidR="002E2C74">
        <w:rPr>
          <w:rFonts w:ascii="Tahoma" w:hAnsi="Tahoma" w:cs="Tahoma"/>
          <w:szCs w:val="24"/>
        </w:rPr>
        <w:t xml:space="preserve">a </w:t>
      </w:r>
      <w:r w:rsidR="005B69DB" w:rsidRPr="00FE73E1">
        <w:rPr>
          <w:rFonts w:ascii="Tahoma" w:hAnsi="Tahoma" w:cs="Tahoma"/>
          <w:szCs w:val="24"/>
        </w:rPr>
        <w:t>sustentabilidade técnica, social e econômico-financeira da futura concessão d</w:t>
      </w:r>
      <w:r w:rsidR="002E2C74">
        <w:rPr>
          <w:rFonts w:ascii="Tahoma" w:hAnsi="Tahoma" w:cs="Tahoma"/>
          <w:szCs w:val="24"/>
        </w:rPr>
        <w:t>e</w:t>
      </w:r>
      <w:r w:rsidR="005B69DB" w:rsidRPr="00FE73E1">
        <w:rPr>
          <w:rFonts w:ascii="Tahoma" w:hAnsi="Tahoma" w:cs="Tahoma"/>
          <w:szCs w:val="24"/>
        </w:rPr>
        <w:t xml:space="preserve"> obra</w:t>
      </w:r>
      <w:r w:rsidR="002E2C74">
        <w:rPr>
          <w:rFonts w:ascii="Tahoma" w:hAnsi="Tahoma" w:cs="Tahoma"/>
          <w:szCs w:val="24"/>
        </w:rPr>
        <w:t>s,</w:t>
      </w:r>
      <w:r w:rsidR="005B69DB" w:rsidRPr="00FE73E1">
        <w:rPr>
          <w:rFonts w:ascii="Tahoma" w:hAnsi="Tahoma" w:cs="Tahoma"/>
          <w:szCs w:val="24"/>
        </w:rPr>
        <w:t xml:space="preserve"> instalações do aterro e dos serviços públicos de limpeza pública e destinação de resíduos. </w:t>
      </w:r>
    </w:p>
    <w:p w:rsidR="005B69DB" w:rsidRPr="00FE73E1" w:rsidRDefault="003E41AD" w:rsidP="005B69DB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>Ora, d</w:t>
      </w:r>
      <w:r w:rsidR="005B69DB" w:rsidRPr="00FE73E1">
        <w:rPr>
          <w:rFonts w:ascii="Tahoma" w:hAnsi="Tahoma" w:cs="Tahoma"/>
          <w:szCs w:val="24"/>
        </w:rPr>
        <w:t>eixar que o colaborador a ser contratado arque com essa  tarefa</w:t>
      </w:r>
      <w:r w:rsidR="0023702E">
        <w:rPr>
          <w:rFonts w:ascii="Tahoma" w:hAnsi="Tahoma" w:cs="Tahoma"/>
          <w:szCs w:val="24"/>
        </w:rPr>
        <w:t xml:space="preserve"> de definição</w:t>
      </w:r>
      <w:r w:rsidR="005B69DB" w:rsidRPr="00FE73E1">
        <w:rPr>
          <w:rFonts w:ascii="Tahoma" w:hAnsi="Tahoma" w:cs="Tahoma"/>
          <w:szCs w:val="24"/>
        </w:rPr>
        <w:t xml:space="preserve"> é transferir o âmago d</w:t>
      </w:r>
      <w:r w:rsidR="0023702E">
        <w:rPr>
          <w:rFonts w:ascii="Tahoma" w:hAnsi="Tahoma" w:cs="Tahoma"/>
          <w:szCs w:val="24"/>
        </w:rPr>
        <w:t>a</w:t>
      </w:r>
      <w:r w:rsidR="005B69DB" w:rsidRPr="00FE73E1">
        <w:rPr>
          <w:rFonts w:ascii="Tahoma" w:hAnsi="Tahoma" w:cs="Tahoma"/>
          <w:szCs w:val="24"/>
        </w:rPr>
        <w:t xml:space="preserve"> competência</w:t>
      </w:r>
      <w:r w:rsidR="0023702E">
        <w:rPr>
          <w:rFonts w:ascii="Tahoma" w:hAnsi="Tahoma" w:cs="Tahoma"/>
          <w:szCs w:val="24"/>
        </w:rPr>
        <w:t xml:space="preserve"> constitucional</w:t>
      </w:r>
      <w:r w:rsidR="005B69DB" w:rsidRPr="00FE73E1">
        <w:rPr>
          <w:rFonts w:ascii="Tahoma" w:hAnsi="Tahoma" w:cs="Tahoma"/>
          <w:szCs w:val="24"/>
        </w:rPr>
        <w:t xml:space="preserve"> irrenunciável e indelegável do Município</w:t>
      </w:r>
      <w:r w:rsidR="0023702E">
        <w:rPr>
          <w:rFonts w:ascii="Tahoma" w:hAnsi="Tahoma" w:cs="Tahoma"/>
          <w:szCs w:val="24"/>
        </w:rPr>
        <w:t xml:space="preserve"> para dispor sobre serviços de interesse local (Constituição, art. 30)</w:t>
      </w:r>
      <w:r w:rsidR="00BF6EC4">
        <w:rPr>
          <w:rFonts w:ascii="Tahoma" w:hAnsi="Tahoma" w:cs="Tahoma"/>
          <w:szCs w:val="24"/>
        </w:rPr>
        <w:t>,</w:t>
      </w:r>
      <w:r w:rsidR="005B69DB" w:rsidRPr="00FE73E1">
        <w:rPr>
          <w:rFonts w:ascii="Tahoma" w:hAnsi="Tahoma" w:cs="Tahoma"/>
          <w:szCs w:val="24"/>
        </w:rPr>
        <w:t xml:space="preserve"> em menosprezo ao caráter de serviço público que </w:t>
      </w:r>
      <w:r w:rsidR="00C61346">
        <w:rPr>
          <w:rFonts w:ascii="Tahoma" w:hAnsi="Tahoma" w:cs="Tahoma"/>
          <w:szCs w:val="24"/>
        </w:rPr>
        <w:t>possuem</w:t>
      </w:r>
      <w:r w:rsidR="005B69DB" w:rsidRPr="00FE73E1">
        <w:rPr>
          <w:rFonts w:ascii="Tahoma" w:hAnsi="Tahoma" w:cs="Tahoma"/>
          <w:szCs w:val="24"/>
        </w:rPr>
        <w:t xml:space="preserve"> as atividades de saneamento básico </w:t>
      </w:r>
      <w:r w:rsidR="002D3D38">
        <w:rPr>
          <w:rFonts w:ascii="Tahoma" w:hAnsi="Tahoma" w:cs="Tahoma"/>
          <w:szCs w:val="24"/>
        </w:rPr>
        <w:t>por força da</w:t>
      </w:r>
      <w:r w:rsidR="005B69DB" w:rsidRPr="00FE73E1">
        <w:rPr>
          <w:rFonts w:ascii="Tahoma" w:hAnsi="Tahoma" w:cs="Tahoma"/>
          <w:szCs w:val="24"/>
        </w:rPr>
        <w:t xml:space="preserve"> Lei n. 11.445/2007, </w:t>
      </w:r>
      <w:r w:rsidR="005B69DB" w:rsidRPr="00FE73E1">
        <w:rPr>
          <w:rFonts w:ascii="Tahoma" w:hAnsi="Tahoma" w:cs="Tahoma"/>
          <w:szCs w:val="24"/>
        </w:rPr>
        <w:lastRenderedPageBreak/>
        <w:t>expondo-se</w:t>
      </w:r>
      <w:r w:rsidR="00BF6EC4">
        <w:rPr>
          <w:rFonts w:ascii="Tahoma" w:hAnsi="Tahoma" w:cs="Tahoma"/>
          <w:szCs w:val="24"/>
        </w:rPr>
        <w:t>, assim,</w:t>
      </w:r>
      <w:r w:rsidR="005B69DB" w:rsidRPr="00FE73E1">
        <w:rPr>
          <w:rFonts w:ascii="Tahoma" w:hAnsi="Tahoma" w:cs="Tahoma"/>
          <w:szCs w:val="24"/>
        </w:rPr>
        <w:t xml:space="preserve"> o patrimônio e interesse público</w:t>
      </w:r>
      <w:r w:rsidR="002D3D38">
        <w:rPr>
          <w:rFonts w:ascii="Tahoma" w:hAnsi="Tahoma" w:cs="Tahoma"/>
          <w:szCs w:val="24"/>
        </w:rPr>
        <w:t>s</w:t>
      </w:r>
      <w:r w:rsidR="005B69DB" w:rsidRPr="00FE73E1">
        <w:rPr>
          <w:rFonts w:ascii="Tahoma" w:hAnsi="Tahoma" w:cs="Tahoma"/>
          <w:szCs w:val="24"/>
        </w:rPr>
        <w:t xml:space="preserve"> municipais a ris</w:t>
      </w:r>
      <w:r w:rsidR="00BF6EC4">
        <w:rPr>
          <w:rFonts w:ascii="Tahoma" w:hAnsi="Tahoma" w:cs="Tahoma"/>
          <w:szCs w:val="24"/>
        </w:rPr>
        <w:t>co de danos significativos, em decorrência da incerteza quanto a</w:t>
      </w:r>
      <w:r w:rsidR="005B69DB" w:rsidRPr="00FE73E1">
        <w:rPr>
          <w:rFonts w:ascii="Tahoma" w:hAnsi="Tahoma" w:cs="Tahoma"/>
          <w:szCs w:val="24"/>
        </w:rPr>
        <w:t xml:space="preserve"> possível baixa qualidade dos serviços</w:t>
      </w:r>
      <w:r w:rsidR="002D3D38">
        <w:rPr>
          <w:rFonts w:ascii="Tahoma" w:hAnsi="Tahoma" w:cs="Tahoma"/>
          <w:szCs w:val="24"/>
        </w:rPr>
        <w:t>/instalações</w:t>
      </w:r>
      <w:r w:rsidR="005B69DB" w:rsidRPr="00FE73E1">
        <w:rPr>
          <w:rFonts w:ascii="Tahoma" w:hAnsi="Tahoma" w:cs="Tahoma"/>
          <w:szCs w:val="24"/>
        </w:rPr>
        <w:t xml:space="preserve"> e onerosidade excessiva do futuro contrato.</w:t>
      </w:r>
    </w:p>
    <w:p w:rsidR="002B7BC2" w:rsidRPr="002B7BC2" w:rsidRDefault="005B69DB" w:rsidP="00CE4C30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 w:rsidRPr="002B7BC2">
        <w:rPr>
          <w:rFonts w:ascii="Tahoma" w:hAnsi="Tahoma" w:cs="Tahoma"/>
          <w:szCs w:val="24"/>
        </w:rPr>
        <w:t>Soma-se a isso que,</w:t>
      </w:r>
      <w:r w:rsidR="003272C2" w:rsidRPr="002B7BC2">
        <w:rPr>
          <w:rFonts w:ascii="Tahoma" w:hAnsi="Tahoma" w:cs="Tahoma"/>
          <w:szCs w:val="24"/>
        </w:rPr>
        <w:t xml:space="preserve"> paradoxalmente,</w:t>
      </w:r>
      <w:r w:rsidRPr="002B7BC2">
        <w:rPr>
          <w:rFonts w:ascii="Tahoma" w:hAnsi="Tahoma" w:cs="Tahoma"/>
          <w:szCs w:val="24"/>
        </w:rPr>
        <w:t xml:space="preserve"> em detrimento dessa busca de solução para o novo modelo de organização e prestação dos serviços de saneamento</w:t>
      </w:r>
      <w:r w:rsidR="003272C2" w:rsidRPr="002B7BC2">
        <w:rPr>
          <w:rFonts w:ascii="Tahoma" w:hAnsi="Tahoma" w:cs="Tahoma"/>
          <w:szCs w:val="24"/>
        </w:rPr>
        <w:t xml:space="preserve"> e na pendência da definição do assunto neste Tribunal</w:t>
      </w:r>
      <w:r w:rsidRPr="002B7BC2">
        <w:rPr>
          <w:rFonts w:ascii="Tahoma" w:hAnsi="Tahoma" w:cs="Tahoma"/>
          <w:szCs w:val="24"/>
        </w:rPr>
        <w:t>, a SEMULSP celebrou aditivo</w:t>
      </w:r>
      <w:r w:rsidR="003272C2" w:rsidRPr="002B7BC2">
        <w:rPr>
          <w:rFonts w:ascii="Tahoma" w:hAnsi="Tahoma" w:cs="Tahoma"/>
          <w:szCs w:val="24"/>
        </w:rPr>
        <w:t>s</w:t>
      </w:r>
      <w:r w:rsidRPr="002B7BC2">
        <w:rPr>
          <w:rFonts w:ascii="Tahoma" w:hAnsi="Tahoma" w:cs="Tahoma"/>
          <w:szCs w:val="24"/>
        </w:rPr>
        <w:t xml:space="preserve"> que prorroga</w:t>
      </w:r>
      <w:r w:rsidR="003272C2" w:rsidRPr="002B7BC2">
        <w:rPr>
          <w:rFonts w:ascii="Tahoma" w:hAnsi="Tahoma" w:cs="Tahoma"/>
          <w:szCs w:val="24"/>
        </w:rPr>
        <w:t>m até 2018 os antigos contratos relativos à coleta e transporte do lixo co</w:t>
      </w:r>
      <w:r w:rsidRPr="002B7BC2">
        <w:rPr>
          <w:rFonts w:ascii="Tahoma" w:hAnsi="Tahoma" w:cs="Tahoma"/>
          <w:szCs w:val="24"/>
        </w:rPr>
        <w:t>m a</w:t>
      </w:r>
      <w:r w:rsidR="003272C2" w:rsidRPr="002B7BC2">
        <w:rPr>
          <w:rFonts w:ascii="Tahoma" w:hAnsi="Tahoma" w:cs="Tahoma"/>
          <w:szCs w:val="24"/>
        </w:rPr>
        <w:t>s</w:t>
      </w:r>
      <w:r w:rsidRPr="002B7BC2">
        <w:rPr>
          <w:rFonts w:ascii="Tahoma" w:hAnsi="Tahoma" w:cs="Tahoma"/>
          <w:szCs w:val="24"/>
        </w:rPr>
        <w:t xml:space="preserve"> empresa</w:t>
      </w:r>
      <w:r w:rsidR="003272C2" w:rsidRPr="002B7BC2">
        <w:rPr>
          <w:rFonts w:ascii="Tahoma" w:hAnsi="Tahoma" w:cs="Tahoma"/>
          <w:szCs w:val="24"/>
        </w:rPr>
        <w:t>s</w:t>
      </w:r>
      <w:r w:rsidRPr="002B7BC2">
        <w:rPr>
          <w:rFonts w:ascii="Tahoma" w:hAnsi="Tahoma" w:cs="Tahoma"/>
          <w:szCs w:val="24"/>
        </w:rPr>
        <w:t xml:space="preserve"> Tumpex </w:t>
      </w:r>
      <w:r w:rsidR="003272C2" w:rsidRPr="002B7BC2">
        <w:rPr>
          <w:rFonts w:ascii="Tahoma" w:hAnsi="Tahoma" w:cs="Tahoma"/>
          <w:szCs w:val="24"/>
        </w:rPr>
        <w:t>e Marquise, que</w:t>
      </w:r>
      <w:r w:rsidR="00BF6EC4" w:rsidRPr="002B7BC2">
        <w:rPr>
          <w:rFonts w:ascii="Tahoma" w:hAnsi="Tahoma" w:cs="Tahoma"/>
          <w:szCs w:val="24"/>
        </w:rPr>
        <w:t>,</w:t>
      </w:r>
      <w:r w:rsidR="003272C2" w:rsidRPr="002B7BC2">
        <w:rPr>
          <w:rFonts w:ascii="Tahoma" w:hAnsi="Tahoma" w:cs="Tahoma"/>
          <w:szCs w:val="24"/>
        </w:rPr>
        <w:t xml:space="preserve"> juntamente com </w:t>
      </w:r>
      <w:r w:rsidRPr="002B7BC2">
        <w:rPr>
          <w:rFonts w:ascii="Tahoma" w:hAnsi="Tahoma" w:cs="Tahoma"/>
          <w:szCs w:val="24"/>
        </w:rPr>
        <w:t>Limpel</w:t>
      </w:r>
      <w:r w:rsidR="003272C2" w:rsidRPr="002B7BC2">
        <w:rPr>
          <w:rFonts w:ascii="Tahoma" w:hAnsi="Tahoma" w:cs="Tahoma"/>
          <w:szCs w:val="24"/>
        </w:rPr>
        <w:t xml:space="preserve"> e</w:t>
      </w:r>
      <w:r w:rsidRPr="002B7BC2">
        <w:rPr>
          <w:rFonts w:ascii="Tahoma" w:hAnsi="Tahoma" w:cs="Tahoma"/>
          <w:szCs w:val="24"/>
        </w:rPr>
        <w:t xml:space="preserve"> Enterpa</w:t>
      </w:r>
      <w:r w:rsidR="00BF6EC4" w:rsidRPr="002B7BC2">
        <w:rPr>
          <w:rFonts w:ascii="Tahoma" w:hAnsi="Tahoma" w:cs="Tahoma"/>
          <w:szCs w:val="24"/>
        </w:rPr>
        <w:t>,</w:t>
      </w:r>
      <w:r w:rsidR="003272C2" w:rsidRPr="002B7BC2">
        <w:rPr>
          <w:rFonts w:ascii="Tahoma" w:hAnsi="Tahoma" w:cs="Tahoma"/>
          <w:szCs w:val="24"/>
        </w:rPr>
        <w:t xml:space="preserve"> </w:t>
      </w:r>
      <w:r w:rsidR="00BF6EC4" w:rsidRPr="002B7BC2">
        <w:rPr>
          <w:rFonts w:ascii="Tahoma" w:hAnsi="Tahoma" w:cs="Tahoma"/>
          <w:szCs w:val="24"/>
        </w:rPr>
        <w:t xml:space="preserve">se </w:t>
      </w:r>
      <w:r w:rsidR="003272C2" w:rsidRPr="002B7BC2">
        <w:rPr>
          <w:rFonts w:ascii="Tahoma" w:hAnsi="Tahoma" w:cs="Tahoma"/>
          <w:szCs w:val="24"/>
        </w:rPr>
        <w:t>sucedem,</w:t>
      </w:r>
      <w:r w:rsidRPr="002B7BC2">
        <w:rPr>
          <w:rFonts w:ascii="Tahoma" w:hAnsi="Tahoma" w:cs="Tahoma"/>
          <w:szCs w:val="24"/>
        </w:rPr>
        <w:t xml:space="preserve"> desde 1989, </w:t>
      </w:r>
      <w:r w:rsidR="003272C2" w:rsidRPr="002B7BC2">
        <w:rPr>
          <w:rFonts w:ascii="Tahoma" w:hAnsi="Tahoma" w:cs="Tahoma"/>
          <w:szCs w:val="24"/>
        </w:rPr>
        <w:t>n</w:t>
      </w:r>
      <w:r w:rsidRPr="002B7BC2">
        <w:rPr>
          <w:rFonts w:ascii="Tahoma" w:hAnsi="Tahoma" w:cs="Tahoma"/>
          <w:szCs w:val="24"/>
        </w:rPr>
        <w:t xml:space="preserve">a condição de coletoras e transportadoras do lixo para o aterro </w:t>
      </w:r>
      <w:r w:rsidR="00C61346">
        <w:rPr>
          <w:rFonts w:ascii="Tahoma" w:hAnsi="Tahoma" w:cs="Tahoma"/>
          <w:szCs w:val="24"/>
        </w:rPr>
        <w:t>sanitário/</w:t>
      </w:r>
      <w:r w:rsidRPr="002B7BC2">
        <w:rPr>
          <w:rFonts w:ascii="Tahoma" w:hAnsi="Tahoma" w:cs="Tahoma"/>
          <w:szCs w:val="24"/>
        </w:rPr>
        <w:t xml:space="preserve">controlado na AM-10. </w:t>
      </w:r>
    </w:p>
    <w:p w:rsidR="005B69DB" w:rsidRPr="002B7BC2" w:rsidRDefault="003272C2" w:rsidP="00CE4C30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 w:rsidRPr="002B7BC2">
        <w:rPr>
          <w:rFonts w:ascii="Tahoma" w:hAnsi="Tahoma" w:cs="Tahoma"/>
          <w:szCs w:val="24"/>
        </w:rPr>
        <w:t>S</w:t>
      </w:r>
      <w:r w:rsidR="005B69DB" w:rsidRPr="002B7BC2">
        <w:rPr>
          <w:rFonts w:ascii="Tahoma" w:hAnsi="Tahoma" w:cs="Tahoma"/>
          <w:szCs w:val="24"/>
        </w:rPr>
        <w:t xml:space="preserve">obre o assunto, </w:t>
      </w:r>
      <w:r w:rsidR="002B7BC2" w:rsidRPr="002B7BC2">
        <w:rPr>
          <w:rFonts w:ascii="Tahoma" w:hAnsi="Tahoma" w:cs="Tahoma"/>
          <w:szCs w:val="24"/>
        </w:rPr>
        <w:t>antes mesmo da</w:t>
      </w:r>
      <w:r w:rsidR="002B7BC2">
        <w:rPr>
          <w:rFonts w:ascii="Tahoma" w:hAnsi="Tahoma" w:cs="Tahoma"/>
          <w:szCs w:val="24"/>
        </w:rPr>
        <w:t xml:space="preserve"> notícia das</w:t>
      </w:r>
      <w:r w:rsidR="002B7BC2" w:rsidRPr="002B7BC2">
        <w:rPr>
          <w:rFonts w:ascii="Tahoma" w:hAnsi="Tahoma" w:cs="Tahoma"/>
          <w:szCs w:val="24"/>
        </w:rPr>
        <w:t xml:space="preserve"> referidas prorrogações, a Corte já havia determinado auditoria extraordinária de conformidade, ainda em curso</w:t>
      </w:r>
      <w:r w:rsidR="002B7BC2">
        <w:rPr>
          <w:rFonts w:ascii="Tahoma" w:hAnsi="Tahoma" w:cs="Tahoma"/>
          <w:szCs w:val="24"/>
        </w:rPr>
        <w:t xml:space="preserve"> </w:t>
      </w:r>
      <w:r w:rsidR="002B7BC2" w:rsidRPr="002B7BC2">
        <w:rPr>
          <w:rFonts w:ascii="Tahoma" w:hAnsi="Tahoma" w:cs="Tahoma"/>
          <w:b/>
          <w:szCs w:val="24"/>
        </w:rPr>
        <w:t>(</w:t>
      </w:r>
      <w:r w:rsidR="002B7BC2" w:rsidRPr="002B7BC2">
        <w:rPr>
          <w:rFonts w:ascii="Tahoma" w:hAnsi="Tahoma" w:cs="Tahoma"/>
          <w:szCs w:val="24"/>
        </w:rPr>
        <w:t>cf.</w:t>
      </w:r>
      <w:r w:rsidR="002B7BC2" w:rsidRPr="002B7BC2">
        <w:rPr>
          <w:rFonts w:ascii="Tahoma" w:hAnsi="Tahoma" w:cs="Tahoma"/>
          <w:b/>
          <w:szCs w:val="24"/>
        </w:rPr>
        <w:t xml:space="preserve"> </w:t>
      </w:r>
      <w:r w:rsidR="002B7BC2" w:rsidRPr="002B7BC2">
        <w:rPr>
          <w:rFonts w:ascii="Tahoma" w:hAnsi="Tahoma" w:cs="Tahoma"/>
          <w:szCs w:val="24"/>
        </w:rPr>
        <w:t xml:space="preserve">processos TCE 1839/2011, 1879/2012), nos contratos referentes à coleta e transporte do lixo no âmbito da SEMULSP, </w:t>
      </w:r>
      <w:r w:rsidR="005B69DB" w:rsidRPr="002B7BC2">
        <w:rPr>
          <w:rFonts w:ascii="Tahoma" w:hAnsi="Tahoma" w:cs="Tahoma"/>
          <w:szCs w:val="24"/>
        </w:rPr>
        <w:t xml:space="preserve">em vista de indícios de irregularidades </w:t>
      </w:r>
      <w:r w:rsidR="002B7BC2">
        <w:rPr>
          <w:rFonts w:ascii="Tahoma" w:hAnsi="Tahoma" w:cs="Tahoma"/>
          <w:szCs w:val="24"/>
        </w:rPr>
        <w:t>em atos</w:t>
      </w:r>
      <w:r w:rsidR="005B69DB" w:rsidRPr="002B7BC2">
        <w:rPr>
          <w:rFonts w:ascii="Tahoma" w:hAnsi="Tahoma" w:cs="Tahoma"/>
          <w:szCs w:val="24"/>
        </w:rPr>
        <w:t xml:space="preserve"> </w:t>
      </w:r>
      <w:r w:rsidR="002B7BC2" w:rsidRPr="002B7BC2">
        <w:rPr>
          <w:rFonts w:ascii="Tahoma" w:hAnsi="Tahoma" w:cs="Tahoma"/>
          <w:szCs w:val="24"/>
        </w:rPr>
        <w:t>de exercícios anteriores</w:t>
      </w:r>
      <w:r w:rsidR="005B69DB" w:rsidRPr="002B7BC2">
        <w:rPr>
          <w:rFonts w:ascii="Tahoma" w:hAnsi="Tahoma" w:cs="Tahoma"/>
          <w:szCs w:val="24"/>
        </w:rPr>
        <w:t>, encontrados pel</w:t>
      </w:r>
      <w:r w:rsidR="002B7BC2">
        <w:rPr>
          <w:rFonts w:ascii="Tahoma" w:hAnsi="Tahoma" w:cs="Tahoma"/>
          <w:szCs w:val="24"/>
        </w:rPr>
        <w:t>o primeiro relatório da</w:t>
      </w:r>
      <w:r w:rsidR="005B69DB" w:rsidRPr="002B7BC2">
        <w:rPr>
          <w:rFonts w:ascii="Tahoma" w:hAnsi="Tahoma" w:cs="Tahoma"/>
          <w:szCs w:val="24"/>
        </w:rPr>
        <w:t xml:space="preserve"> comissão de auditoria operacional</w:t>
      </w:r>
      <w:r w:rsidR="00CE4C30">
        <w:rPr>
          <w:rFonts w:ascii="Tahoma" w:hAnsi="Tahoma" w:cs="Tahoma"/>
          <w:szCs w:val="24"/>
        </w:rPr>
        <w:t xml:space="preserve"> e ambiental</w:t>
      </w:r>
      <w:r w:rsidR="005B69DB" w:rsidRPr="002B7BC2">
        <w:rPr>
          <w:rFonts w:ascii="Tahoma" w:hAnsi="Tahoma" w:cs="Tahoma"/>
          <w:szCs w:val="24"/>
        </w:rPr>
        <w:t xml:space="preserve"> (cf. fls. 62-63 do processo n. 4066/2011)</w:t>
      </w:r>
      <w:r w:rsidR="002B7BC2">
        <w:rPr>
          <w:rFonts w:ascii="Tahoma" w:hAnsi="Tahoma" w:cs="Tahoma"/>
          <w:szCs w:val="24"/>
        </w:rPr>
        <w:t>.</w:t>
      </w:r>
      <w:r w:rsidR="005B69DB" w:rsidRPr="002B7BC2">
        <w:rPr>
          <w:rFonts w:ascii="Tahoma" w:hAnsi="Tahoma" w:cs="Tahoma"/>
          <w:szCs w:val="24"/>
        </w:rPr>
        <w:t xml:space="preserve"> </w:t>
      </w:r>
    </w:p>
    <w:p w:rsidR="005B69DB" w:rsidRPr="00F55F24" w:rsidRDefault="00F14F26" w:rsidP="00F55F24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S</w:t>
      </w:r>
      <w:r w:rsidR="00F138F1">
        <w:rPr>
          <w:rFonts w:ascii="Tahoma" w:hAnsi="Tahoma" w:cs="Tahoma"/>
          <w:b/>
          <w:szCs w:val="24"/>
        </w:rPr>
        <w:t>exto</w:t>
      </w:r>
      <w:r w:rsidR="001C0CE4">
        <w:rPr>
          <w:rFonts w:ascii="Tahoma" w:hAnsi="Tahoma" w:cs="Tahoma"/>
          <w:b/>
          <w:szCs w:val="24"/>
        </w:rPr>
        <w:t xml:space="preserve">. </w:t>
      </w:r>
      <w:r w:rsidR="001C0CE4" w:rsidRPr="00144B58">
        <w:rPr>
          <w:rFonts w:ascii="Tahoma" w:hAnsi="Tahoma" w:cs="Tahoma"/>
          <w:szCs w:val="24"/>
        </w:rPr>
        <w:t xml:space="preserve">Observa-se </w:t>
      </w:r>
      <w:r w:rsidR="001C0CE4">
        <w:rPr>
          <w:rFonts w:ascii="Tahoma" w:hAnsi="Tahoma" w:cs="Tahoma"/>
          <w:szCs w:val="24"/>
        </w:rPr>
        <w:t>deficiência</w:t>
      </w:r>
      <w:r w:rsidR="00A255BC">
        <w:rPr>
          <w:rFonts w:ascii="Tahoma" w:hAnsi="Tahoma" w:cs="Tahoma"/>
          <w:szCs w:val="24"/>
        </w:rPr>
        <w:t xml:space="preserve"> na instrução </w:t>
      </w:r>
      <w:r w:rsidR="0054426F">
        <w:rPr>
          <w:rFonts w:ascii="Tahoma" w:hAnsi="Tahoma" w:cs="Tahoma"/>
          <w:szCs w:val="24"/>
        </w:rPr>
        <w:t xml:space="preserve">da prestação de contas </w:t>
      </w:r>
      <w:r w:rsidR="00A255BC">
        <w:rPr>
          <w:rFonts w:ascii="Tahoma" w:hAnsi="Tahoma" w:cs="Tahoma"/>
          <w:szCs w:val="24"/>
        </w:rPr>
        <w:t>quanto a</w:t>
      </w:r>
      <w:r w:rsidR="001C0CE4" w:rsidRPr="00144B58">
        <w:rPr>
          <w:rFonts w:ascii="Tahoma" w:hAnsi="Tahoma" w:cs="Tahoma"/>
          <w:szCs w:val="24"/>
        </w:rPr>
        <w:t>o controle patrimonial. Não consta</w:t>
      </w:r>
      <w:r>
        <w:rPr>
          <w:rFonts w:ascii="Tahoma" w:hAnsi="Tahoma" w:cs="Tahoma"/>
          <w:szCs w:val="24"/>
        </w:rPr>
        <w:t xml:space="preserve"> dos autos</w:t>
      </w:r>
      <w:r w:rsidR="001C0CE4" w:rsidRPr="00144B58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o inventário completo dos bens municipais pré-existentes ao exercício,</w:t>
      </w:r>
      <w:r w:rsidR="0036750F">
        <w:rPr>
          <w:rFonts w:ascii="Tahoma" w:hAnsi="Tahoma" w:cs="Tahoma"/>
          <w:szCs w:val="24"/>
        </w:rPr>
        <w:t xml:space="preserve"> na forma exigida pelo artigo 13 da Lei Complementar n. 06/1991;</w:t>
      </w:r>
      <w:r>
        <w:rPr>
          <w:rFonts w:ascii="Tahoma" w:hAnsi="Tahoma" w:cs="Tahoma"/>
          <w:szCs w:val="24"/>
        </w:rPr>
        <w:t xml:space="preserve"> em especial, </w:t>
      </w:r>
      <w:r w:rsidR="0036750F">
        <w:rPr>
          <w:rFonts w:ascii="Tahoma" w:hAnsi="Tahoma" w:cs="Tahoma"/>
          <w:szCs w:val="24"/>
        </w:rPr>
        <w:t xml:space="preserve">nada consta sobre </w:t>
      </w:r>
      <w:r w:rsidR="001C0CE4" w:rsidRPr="00144B58">
        <w:rPr>
          <w:rFonts w:ascii="Tahoma" w:hAnsi="Tahoma" w:cs="Tahoma"/>
          <w:szCs w:val="24"/>
        </w:rPr>
        <w:t>o</w:t>
      </w:r>
      <w:r w:rsidR="001C0CE4" w:rsidRPr="00144B5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serviço de controle e </w:t>
      </w:r>
      <w:r w:rsidR="001C0CE4" w:rsidRPr="00144B58">
        <w:rPr>
          <w:rFonts w:ascii="Tahoma" w:hAnsi="Tahoma" w:cs="Tahoma"/>
        </w:rPr>
        <w:t>registro formal dos terrenos dominicais e dos bens imóveis de uso comum do povo do Município de Manaus. A necessidade de se registrar os bens de uso comum que absorvem recursos</w:t>
      </w:r>
      <w:r>
        <w:rPr>
          <w:rFonts w:ascii="Tahoma" w:hAnsi="Tahoma" w:cs="Tahoma"/>
        </w:rPr>
        <w:t xml:space="preserve"> públicos</w:t>
      </w:r>
      <w:r w:rsidR="001C0CE4" w:rsidRPr="00144B58">
        <w:rPr>
          <w:rFonts w:ascii="Tahoma" w:hAnsi="Tahoma" w:cs="Tahoma"/>
        </w:rPr>
        <w:t xml:space="preserve"> para a sua construção/manutenção </w:t>
      </w:r>
      <w:r w:rsidR="001C0CE4">
        <w:rPr>
          <w:rFonts w:ascii="Tahoma" w:hAnsi="Tahoma" w:cs="Tahoma"/>
        </w:rPr>
        <w:t>é medida obrigatória segundo a</w:t>
      </w:r>
      <w:r w:rsidR="001C0CE4" w:rsidRPr="00144B58">
        <w:rPr>
          <w:rFonts w:ascii="Tahoma" w:hAnsi="Tahoma" w:cs="Tahoma"/>
        </w:rPr>
        <w:t xml:space="preserve"> Norma Brasileira de Contabilidade Aplicada ao Setor Público n. 16.10, aprovada pela Resolução n</w:t>
      </w:r>
      <w:r w:rsidR="002B7B2D">
        <w:rPr>
          <w:rFonts w:ascii="Tahoma" w:hAnsi="Tahoma" w:cs="Tahoma"/>
        </w:rPr>
        <w:t>.</w:t>
      </w:r>
      <w:r w:rsidR="001C0CE4" w:rsidRPr="00144B58">
        <w:rPr>
          <w:rFonts w:ascii="Tahoma" w:hAnsi="Tahoma" w:cs="Tahoma"/>
        </w:rPr>
        <w:t>º 1.142, de 2008, do Conselho Federal de Contabilidade.</w:t>
      </w:r>
    </w:p>
    <w:p w:rsidR="004047CD" w:rsidRPr="00280398" w:rsidRDefault="00F138F1" w:rsidP="004047CD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lastRenderedPageBreak/>
        <w:t>Sétim</w:t>
      </w:r>
      <w:r w:rsidR="007F1809">
        <w:rPr>
          <w:rFonts w:ascii="Tahoma" w:hAnsi="Tahoma" w:cs="Tahoma"/>
          <w:b/>
          <w:szCs w:val="24"/>
        </w:rPr>
        <w:t>o</w:t>
      </w:r>
      <w:r w:rsidR="004047CD" w:rsidRPr="00280398">
        <w:rPr>
          <w:rFonts w:ascii="Tahoma" w:hAnsi="Tahoma" w:cs="Tahoma"/>
          <w:b/>
          <w:szCs w:val="24"/>
        </w:rPr>
        <w:t xml:space="preserve">. </w:t>
      </w:r>
      <w:r w:rsidR="00131C8B" w:rsidRPr="00131C8B">
        <w:rPr>
          <w:rFonts w:ascii="Tahoma" w:hAnsi="Tahoma" w:cs="Tahoma"/>
          <w:szCs w:val="24"/>
        </w:rPr>
        <w:t>Registra-se a f</w:t>
      </w:r>
      <w:r w:rsidR="0036750F">
        <w:rPr>
          <w:rFonts w:ascii="Tahoma" w:hAnsi="Tahoma" w:cs="Tahoma"/>
          <w:szCs w:val="24"/>
        </w:rPr>
        <w:t xml:space="preserve">alta </w:t>
      </w:r>
      <w:r w:rsidR="00925BCF">
        <w:rPr>
          <w:rFonts w:ascii="Tahoma" w:hAnsi="Tahoma" w:cs="Tahoma"/>
          <w:szCs w:val="24"/>
        </w:rPr>
        <w:t xml:space="preserve">de </w:t>
      </w:r>
      <w:r w:rsidR="004047CD" w:rsidRPr="00280398">
        <w:rPr>
          <w:rFonts w:ascii="Tahoma" w:hAnsi="Tahoma" w:cs="Tahoma"/>
          <w:szCs w:val="24"/>
        </w:rPr>
        <w:t xml:space="preserve">manutenção e conservação </w:t>
      </w:r>
      <w:r w:rsidR="002B7B2D">
        <w:rPr>
          <w:rFonts w:ascii="Tahoma" w:hAnsi="Tahoma" w:cs="Tahoma"/>
          <w:szCs w:val="24"/>
        </w:rPr>
        <w:t xml:space="preserve">adequadas </w:t>
      </w:r>
      <w:r w:rsidR="0054426F">
        <w:rPr>
          <w:rFonts w:ascii="Tahoma" w:hAnsi="Tahoma" w:cs="Tahoma"/>
          <w:szCs w:val="24"/>
        </w:rPr>
        <w:t xml:space="preserve">do patrimônio imobiliário municipal. Reporta-se ao episódio </w:t>
      </w:r>
      <w:r w:rsidR="004047CD" w:rsidRPr="00280398">
        <w:rPr>
          <w:rFonts w:ascii="Tahoma" w:hAnsi="Tahoma" w:cs="Tahoma"/>
          <w:szCs w:val="24"/>
        </w:rPr>
        <w:t>dos equipamentos</w:t>
      </w:r>
      <w:r w:rsidR="002B7B2D">
        <w:rPr>
          <w:rFonts w:ascii="Tahoma" w:hAnsi="Tahoma" w:cs="Tahoma"/>
          <w:szCs w:val="24"/>
        </w:rPr>
        <w:t xml:space="preserve"> públicos</w:t>
      </w:r>
      <w:r w:rsidR="004047CD" w:rsidRPr="00280398">
        <w:rPr>
          <w:rFonts w:ascii="Tahoma" w:hAnsi="Tahoma" w:cs="Tahoma"/>
          <w:szCs w:val="24"/>
        </w:rPr>
        <w:t xml:space="preserve"> e áreas</w:t>
      </w:r>
      <w:r w:rsidR="004047CD">
        <w:rPr>
          <w:rFonts w:ascii="Tahoma" w:hAnsi="Tahoma" w:cs="Tahoma"/>
          <w:szCs w:val="24"/>
        </w:rPr>
        <w:t xml:space="preserve"> de uso comum do povo</w:t>
      </w:r>
      <w:r w:rsidR="004047CD" w:rsidRPr="00280398">
        <w:rPr>
          <w:rFonts w:ascii="Tahoma" w:hAnsi="Tahoma" w:cs="Tahoma"/>
          <w:szCs w:val="24"/>
        </w:rPr>
        <w:t xml:space="preserve"> incorporados</w:t>
      </w:r>
      <w:r w:rsidR="00937329">
        <w:rPr>
          <w:rFonts w:ascii="Tahoma" w:hAnsi="Tahoma" w:cs="Tahoma"/>
          <w:szCs w:val="24"/>
        </w:rPr>
        <w:t xml:space="preserve"> definitivamente</w:t>
      </w:r>
      <w:r w:rsidR="004047CD">
        <w:rPr>
          <w:rFonts w:ascii="Tahoma" w:hAnsi="Tahoma" w:cs="Tahoma"/>
          <w:szCs w:val="24"/>
        </w:rPr>
        <w:t>, com a conclusão das obras</w:t>
      </w:r>
      <w:r w:rsidR="00925BCF">
        <w:rPr>
          <w:rFonts w:ascii="Tahoma" w:hAnsi="Tahoma" w:cs="Tahoma"/>
          <w:szCs w:val="24"/>
        </w:rPr>
        <w:t xml:space="preserve"> do Prosamim</w:t>
      </w:r>
      <w:r w:rsidR="004047CD">
        <w:rPr>
          <w:rFonts w:ascii="Tahoma" w:hAnsi="Tahoma" w:cs="Tahoma"/>
          <w:szCs w:val="24"/>
        </w:rPr>
        <w:t>,</w:t>
      </w:r>
      <w:r w:rsidR="004047CD" w:rsidRPr="00280398">
        <w:rPr>
          <w:rFonts w:ascii="Tahoma" w:hAnsi="Tahoma" w:cs="Tahoma"/>
          <w:szCs w:val="24"/>
        </w:rPr>
        <w:t xml:space="preserve"> ao partido urbanístico da cidade e ao patrimônio imobiliário municipal</w:t>
      </w:r>
      <w:r w:rsidR="00131C8B">
        <w:rPr>
          <w:rFonts w:ascii="Tahoma" w:hAnsi="Tahoma" w:cs="Tahoma"/>
          <w:szCs w:val="24"/>
        </w:rPr>
        <w:t xml:space="preserve">, </w:t>
      </w:r>
      <w:r w:rsidR="004047CD">
        <w:rPr>
          <w:rFonts w:ascii="Tahoma" w:hAnsi="Tahoma" w:cs="Tahoma"/>
          <w:szCs w:val="24"/>
        </w:rPr>
        <w:t xml:space="preserve">em </w:t>
      </w:r>
      <w:r w:rsidR="002B7B2D">
        <w:rPr>
          <w:rFonts w:ascii="Tahoma" w:hAnsi="Tahoma" w:cs="Tahoma"/>
          <w:szCs w:val="24"/>
        </w:rPr>
        <w:t xml:space="preserve">decorrência de </w:t>
      </w:r>
      <w:r w:rsidR="004047CD">
        <w:rPr>
          <w:rFonts w:ascii="Tahoma" w:hAnsi="Tahoma" w:cs="Tahoma"/>
          <w:szCs w:val="24"/>
        </w:rPr>
        <w:t xml:space="preserve">projetos aprovados de parcelamento do solo urbano </w:t>
      </w:r>
      <w:r w:rsidR="004047CD" w:rsidRPr="00280398">
        <w:rPr>
          <w:rFonts w:ascii="Tahoma" w:hAnsi="Tahoma" w:cs="Tahoma"/>
          <w:szCs w:val="24"/>
        </w:rPr>
        <w:t>para fins residenciais nas</w:t>
      </w:r>
      <w:r w:rsidR="004047CD">
        <w:rPr>
          <w:rFonts w:ascii="Tahoma" w:hAnsi="Tahoma" w:cs="Tahoma"/>
          <w:szCs w:val="24"/>
        </w:rPr>
        <w:t xml:space="preserve"> regiões próximas das</w:t>
      </w:r>
      <w:r w:rsidR="004047CD" w:rsidRPr="00280398">
        <w:rPr>
          <w:rFonts w:ascii="Tahoma" w:hAnsi="Tahoma" w:cs="Tahoma"/>
          <w:szCs w:val="24"/>
        </w:rPr>
        <w:t xml:space="preserve"> bacias do Educandos e do São Raimundo</w:t>
      </w:r>
      <w:r w:rsidR="004047CD">
        <w:rPr>
          <w:rFonts w:ascii="Tahoma" w:hAnsi="Tahoma" w:cs="Tahoma"/>
          <w:szCs w:val="24"/>
        </w:rPr>
        <w:t xml:space="preserve"> </w:t>
      </w:r>
      <w:r w:rsidR="004047CD" w:rsidRPr="00E9658B">
        <w:rPr>
          <w:rFonts w:ascii="Tahoma" w:hAnsi="Tahoma" w:cs="Tahoma"/>
          <w:i/>
          <w:szCs w:val="24"/>
        </w:rPr>
        <w:t>ex vi</w:t>
      </w:r>
      <w:r w:rsidR="004047CD">
        <w:rPr>
          <w:rFonts w:ascii="Tahoma" w:hAnsi="Tahoma" w:cs="Tahoma"/>
          <w:szCs w:val="24"/>
        </w:rPr>
        <w:t xml:space="preserve"> lege e na forma de convênio entre</w:t>
      </w:r>
      <w:r w:rsidR="002B7B2D">
        <w:rPr>
          <w:rFonts w:ascii="Tahoma" w:hAnsi="Tahoma" w:cs="Tahoma"/>
          <w:szCs w:val="24"/>
        </w:rPr>
        <w:t xml:space="preserve"> o</w:t>
      </w:r>
      <w:r w:rsidR="004047CD">
        <w:rPr>
          <w:rFonts w:ascii="Tahoma" w:hAnsi="Tahoma" w:cs="Tahoma"/>
          <w:szCs w:val="24"/>
        </w:rPr>
        <w:t xml:space="preserve"> Estado e </w:t>
      </w:r>
      <w:r w:rsidR="002B7B2D">
        <w:rPr>
          <w:rFonts w:ascii="Tahoma" w:hAnsi="Tahoma" w:cs="Tahoma"/>
          <w:szCs w:val="24"/>
        </w:rPr>
        <w:t xml:space="preserve">o </w:t>
      </w:r>
      <w:r w:rsidR="004047CD">
        <w:rPr>
          <w:rFonts w:ascii="Tahoma" w:hAnsi="Tahoma" w:cs="Tahoma"/>
          <w:szCs w:val="24"/>
        </w:rPr>
        <w:t>Município.</w:t>
      </w:r>
      <w:r w:rsidR="004047CD" w:rsidRPr="00280398">
        <w:rPr>
          <w:rFonts w:ascii="Tahoma" w:hAnsi="Tahoma" w:cs="Tahoma"/>
          <w:szCs w:val="24"/>
        </w:rPr>
        <w:t xml:space="preserve"> </w:t>
      </w:r>
    </w:p>
    <w:p w:rsidR="00131C8B" w:rsidRDefault="004047CD" w:rsidP="004047CD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 w:rsidRPr="002606A6">
        <w:rPr>
          <w:rFonts w:ascii="Tahoma" w:hAnsi="Tahoma" w:cs="Tahoma"/>
          <w:szCs w:val="24"/>
        </w:rPr>
        <w:t xml:space="preserve">Segundo </w:t>
      </w:r>
      <w:r>
        <w:rPr>
          <w:rFonts w:ascii="Tahoma" w:hAnsi="Tahoma" w:cs="Tahoma"/>
          <w:szCs w:val="24"/>
        </w:rPr>
        <w:t>informação obtida junto à UGPI/Estado, desde o primeiro semestre de 2013, pendem de recebimento formal pela Prefeitura e</w:t>
      </w:r>
      <w:r w:rsidR="004519A7">
        <w:rPr>
          <w:rFonts w:ascii="Tahoma" w:hAnsi="Tahoma" w:cs="Tahoma"/>
          <w:szCs w:val="24"/>
        </w:rPr>
        <w:t>, segundo consta,</w:t>
      </w:r>
      <w:r>
        <w:rPr>
          <w:rFonts w:ascii="Tahoma" w:hAnsi="Tahoma" w:cs="Tahoma"/>
          <w:szCs w:val="24"/>
        </w:rPr>
        <w:t xml:space="preserve"> estão a mercê de depredação e vandalismo, por </w:t>
      </w:r>
      <w:r w:rsidR="00937329">
        <w:rPr>
          <w:rFonts w:ascii="Tahoma" w:hAnsi="Tahoma" w:cs="Tahoma"/>
          <w:szCs w:val="24"/>
        </w:rPr>
        <w:t xml:space="preserve">objeções </w:t>
      </w:r>
      <w:r>
        <w:rPr>
          <w:rFonts w:ascii="Tahoma" w:hAnsi="Tahoma" w:cs="Tahoma"/>
          <w:szCs w:val="24"/>
        </w:rPr>
        <w:t xml:space="preserve">deduzidas pela </w:t>
      </w:r>
      <w:r w:rsidR="00D845EF">
        <w:rPr>
          <w:rFonts w:ascii="Tahoma" w:hAnsi="Tahoma" w:cs="Tahoma"/>
          <w:szCs w:val="24"/>
        </w:rPr>
        <w:t>IMPLURB</w:t>
      </w:r>
      <w:r w:rsidR="00B450B0">
        <w:rPr>
          <w:rFonts w:ascii="Tahoma" w:hAnsi="Tahoma" w:cs="Tahoma"/>
          <w:szCs w:val="24"/>
        </w:rPr>
        <w:t xml:space="preserve">, </w:t>
      </w:r>
      <w:r>
        <w:rPr>
          <w:rFonts w:ascii="Tahoma" w:hAnsi="Tahoma" w:cs="Tahoma"/>
          <w:szCs w:val="24"/>
        </w:rPr>
        <w:t xml:space="preserve">os espaços e equipamentos públicos, </w:t>
      </w:r>
      <w:r w:rsidR="00937329">
        <w:rPr>
          <w:rFonts w:ascii="Tahoma" w:hAnsi="Tahoma" w:cs="Tahoma"/>
          <w:szCs w:val="24"/>
        </w:rPr>
        <w:t xml:space="preserve">resultantes da </w:t>
      </w:r>
      <w:r>
        <w:rPr>
          <w:rFonts w:ascii="Tahoma" w:hAnsi="Tahoma" w:cs="Tahoma"/>
          <w:szCs w:val="24"/>
        </w:rPr>
        <w:t>implanta</w:t>
      </w:r>
      <w:r w:rsidR="00937329">
        <w:rPr>
          <w:rFonts w:ascii="Tahoma" w:hAnsi="Tahoma" w:cs="Tahoma"/>
          <w:szCs w:val="24"/>
        </w:rPr>
        <w:t>ção</w:t>
      </w:r>
      <w:r>
        <w:rPr>
          <w:rFonts w:ascii="Tahoma" w:hAnsi="Tahoma" w:cs="Tahoma"/>
          <w:szCs w:val="24"/>
        </w:rPr>
        <w:t xml:space="preserve"> </w:t>
      </w:r>
      <w:r w:rsidR="00937329">
        <w:rPr>
          <w:rFonts w:ascii="Tahoma" w:hAnsi="Tahoma" w:cs="Tahoma"/>
          <w:szCs w:val="24"/>
        </w:rPr>
        <w:t>d</w:t>
      </w:r>
      <w:r w:rsidR="00131C8B">
        <w:rPr>
          <w:rFonts w:ascii="Tahoma" w:hAnsi="Tahoma" w:cs="Tahoma"/>
          <w:szCs w:val="24"/>
        </w:rPr>
        <w:t>e</w:t>
      </w:r>
      <w:r w:rsidR="00937329">
        <w:rPr>
          <w:rFonts w:ascii="Tahoma" w:hAnsi="Tahoma" w:cs="Tahoma"/>
          <w:szCs w:val="24"/>
        </w:rPr>
        <w:t xml:space="preserve"> parques residenciais, enquanto </w:t>
      </w:r>
      <w:r>
        <w:rPr>
          <w:rFonts w:ascii="Tahoma" w:hAnsi="Tahoma" w:cs="Tahoma"/>
          <w:szCs w:val="24"/>
        </w:rPr>
        <w:t xml:space="preserve">parcelamento de solo </w:t>
      </w:r>
      <w:r w:rsidR="00937329">
        <w:rPr>
          <w:rFonts w:ascii="Tahoma" w:hAnsi="Tahoma" w:cs="Tahoma"/>
          <w:szCs w:val="24"/>
        </w:rPr>
        <w:t xml:space="preserve">urbano </w:t>
      </w:r>
      <w:r>
        <w:rPr>
          <w:rFonts w:ascii="Tahoma" w:hAnsi="Tahoma" w:cs="Tahoma"/>
          <w:szCs w:val="24"/>
        </w:rPr>
        <w:t>regularmente licenciado perante a municipalidade</w:t>
      </w:r>
      <w:r w:rsidR="00937329">
        <w:rPr>
          <w:rFonts w:ascii="Tahoma" w:hAnsi="Tahoma" w:cs="Tahoma"/>
          <w:szCs w:val="24"/>
        </w:rPr>
        <w:t>.</w:t>
      </w:r>
      <w:r>
        <w:rPr>
          <w:rFonts w:ascii="Tahoma" w:hAnsi="Tahoma" w:cs="Tahoma"/>
          <w:szCs w:val="24"/>
        </w:rPr>
        <w:t xml:space="preserve"> </w:t>
      </w:r>
    </w:p>
    <w:p w:rsidR="004047CD" w:rsidRDefault="00937329" w:rsidP="004047CD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Refere-se a</w:t>
      </w:r>
      <w:r w:rsidR="004047CD">
        <w:rPr>
          <w:rFonts w:ascii="Tahoma" w:hAnsi="Tahoma" w:cs="Tahoma"/>
          <w:szCs w:val="24"/>
        </w:rPr>
        <w:t xml:space="preserve">os parques </w:t>
      </w:r>
      <w:r w:rsidR="00DE15F5">
        <w:rPr>
          <w:rFonts w:ascii="Tahoma" w:hAnsi="Tahoma" w:cs="Tahoma"/>
          <w:szCs w:val="24"/>
        </w:rPr>
        <w:t>r</w:t>
      </w:r>
      <w:r w:rsidR="004047CD">
        <w:rPr>
          <w:rFonts w:ascii="Tahoma" w:hAnsi="Tahoma" w:cs="Tahoma"/>
          <w:szCs w:val="24"/>
        </w:rPr>
        <w:t>esidenciais Manaus (quadra Bairro 1, 2 e 3 – 819 UH´s) e Desembargador Paulo Jacob (no Igarapé Manaus); parque Urbano Bittencourt (1ª etapa) no Igarapé Bittencourt; Parques Largo do Mestre Chico e Residencial Mestre Chico (quadra Bairro 4 – 352 UH´s) e a Ponte Benjamim Constant (no Igarapé Mestre Chico); parques residenciais linear Beira-Rio, Professor José Jéfferson Carpinteiro Péres (quadra bairro 5 – 150 UHs), professor Gilberto Mestrinho(quadra bairro 7 – 352 UH´s – no Igarapé do Quarenta); e parque urbano Kako Caminha (na bacia do São Raimundo).</w:t>
      </w:r>
    </w:p>
    <w:p w:rsidR="004047CD" w:rsidRDefault="00131C8B" w:rsidP="004047CD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D</w:t>
      </w:r>
      <w:r w:rsidR="004047CD">
        <w:rPr>
          <w:rFonts w:ascii="Tahoma" w:hAnsi="Tahoma" w:cs="Tahoma"/>
          <w:szCs w:val="24"/>
        </w:rPr>
        <w:t>esde que a Prefeitura conferiu o licenciamento do projeto de parcelamento com habite-se aos adquirentes, salvo justo motivo desconhecido até aqui, não pode se eximir de assumir o encargo</w:t>
      </w:r>
      <w:r w:rsidR="0081118B">
        <w:rPr>
          <w:rFonts w:ascii="Tahoma" w:hAnsi="Tahoma" w:cs="Tahoma"/>
          <w:szCs w:val="24"/>
        </w:rPr>
        <w:t xml:space="preserve"> </w:t>
      </w:r>
      <w:r w:rsidR="0081118B" w:rsidRPr="0081118B">
        <w:rPr>
          <w:rFonts w:ascii="Tahoma" w:hAnsi="Tahoma" w:cs="Tahoma"/>
          <w:i/>
          <w:szCs w:val="24"/>
        </w:rPr>
        <w:t>ex vi legis</w:t>
      </w:r>
      <w:r w:rsidR="004047CD">
        <w:rPr>
          <w:rFonts w:ascii="Tahoma" w:hAnsi="Tahoma" w:cs="Tahoma"/>
          <w:szCs w:val="24"/>
        </w:rPr>
        <w:t xml:space="preserve"> de manutenção das áreas</w:t>
      </w:r>
      <w:r w:rsidR="0081118B">
        <w:rPr>
          <w:rFonts w:ascii="Tahoma" w:hAnsi="Tahoma" w:cs="Tahoma"/>
          <w:szCs w:val="24"/>
        </w:rPr>
        <w:t xml:space="preserve"> e equipamentos públicos daí incorporados</w:t>
      </w:r>
      <w:r w:rsidR="004047CD">
        <w:rPr>
          <w:rFonts w:ascii="Tahoma" w:hAnsi="Tahoma" w:cs="Tahoma"/>
          <w:szCs w:val="24"/>
        </w:rPr>
        <w:t xml:space="preserve"> </w:t>
      </w:r>
      <w:r w:rsidR="0081118B">
        <w:rPr>
          <w:rFonts w:ascii="Tahoma" w:hAnsi="Tahoma" w:cs="Tahoma"/>
          <w:szCs w:val="24"/>
        </w:rPr>
        <w:t>n</w:t>
      </w:r>
      <w:r w:rsidR="004047CD">
        <w:rPr>
          <w:rFonts w:ascii="Tahoma" w:hAnsi="Tahoma" w:cs="Tahoma"/>
          <w:szCs w:val="24"/>
        </w:rPr>
        <w:t>e</w:t>
      </w:r>
      <w:r w:rsidR="0081118B">
        <w:rPr>
          <w:rFonts w:ascii="Tahoma" w:hAnsi="Tahoma" w:cs="Tahoma"/>
          <w:szCs w:val="24"/>
        </w:rPr>
        <w:t>m adiar</w:t>
      </w:r>
      <w:r w:rsidR="004047CD">
        <w:rPr>
          <w:rFonts w:ascii="Tahoma" w:hAnsi="Tahoma" w:cs="Tahoma"/>
          <w:szCs w:val="24"/>
        </w:rPr>
        <w:t xml:space="preserve"> </w:t>
      </w:r>
      <w:r w:rsidR="0081118B">
        <w:rPr>
          <w:rFonts w:ascii="Tahoma" w:hAnsi="Tahoma" w:cs="Tahoma"/>
          <w:szCs w:val="24"/>
        </w:rPr>
        <w:t xml:space="preserve">a </w:t>
      </w:r>
      <w:r w:rsidR="004047CD">
        <w:rPr>
          <w:rFonts w:ascii="Tahoma" w:hAnsi="Tahoma" w:cs="Tahoma"/>
          <w:szCs w:val="24"/>
        </w:rPr>
        <w:t>adoção das providências necessárias ao adequado aproveitamento, conservação e destinação das mesmas.</w:t>
      </w:r>
    </w:p>
    <w:p w:rsidR="006340EA" w:rsidRPr="00B72D0C" w:rsidRDefault="00F138F1" w:rsidP="00E90E82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b/>
          <w:szCs w:val="24"/>
        </w:rPr>
        <w:lastRenderedPageBreak/>
        <w:t>Oitav</w:t>
      </w:r>
      <w:r w:rsidR="0011516F" w:rsidRPr="0011516F">
        <w:rPr>
          <w:rFonts w:ascii="Tahoma" w:hAnsi="Tahoma" w:cs="Tahoma"/>
          <w:b/>
          <w:szCs w:val="24"/>
        </w:rPr>
        <w:t>o.</w:t>
      </w:r>
      <w:r w:rsidR="00902F68">
        <w:rPr>
          <w:rFonts w:ascii="Tahoma" w:hAnsi="Tahoma" w:cs="Tahoma"/>
          <w:b/>
          <w:szCs w:val="24"/>
        </w:rPr>
        <w:t xml:space="preserve"> </w:t>
      </w:r>
      <w:r w:rsidR="00902F68" w:rsidRPr="00902F68">
        <w:rPr>
          <w:rFonts w:ascii="Tahoma" w:hAnsi="Tahoma" w:cs="Tahoma"/>
          <w:szCs w:val="24"/>
        </w:rPr>
        <w:t>Registra</w:t>
      </w:r>
      <w:r w:rsidR="00902F68">
        <w:rPr>
          <w:rFonts w:ascii="Tahoma" w:hAnsi="Tahoma" w:cs="Tahoma"/>
          <w:szCs w:val="24"/>
        </w:rPr>
        <w:t>-se</w:t>
      </w:r>
      <w:r w:rsidR="00357E15">
        <w:rPr>
          <w:rFonts w:ascii="Tahoma" w:hAnsi="Tahoma" w:cs="Tahoma"/>
          <w:szCs w:val="24"/>
        </w:rPr>
        <w:t>, no período,</w:t>
      </w:r>
      <w:r w:rsidR="00902F68">
        <w:rPr>
          <w:rFonts w:ascii="Tahoma" w:hAnsi="Tahoma" w:cs="Tahoma"/>
          <w:szCs w:val="24"/>
        </w:rPr>
        <w:t xml:space="preserve"> </w:t>
      </w:r>
      <w:r w:rsidR="00357E15">
        <w:rPr>
          <w:rFonts w:ascii="Tahoma" w:hAnsi="Tahoma" w:cs="Tahoma"/>
          <w:szCs w:val="24"/>
        </w:rPr>
        <w:t>inefi</w:t>
      </w:r>
      <w:r w:rsidR="00902F68">
        <w:rPr>
          <w:rFonts w:ascii="Tahoma" w:hAnsi="Tahoma" w:cs="Tahoma"/>
          <w:szCs w:val="24"/>
        </w:rPr>
        <w:t>ciência na gestão de projetos relativos a despesas de investimento. Em consequência disso</w:t>
      </w:r>
      <w:r w:rsidR="00902F68" w:rsidRPr="00B72D0C">
        <w:rPr>
          <w:rFonts w:ascii="Tahoma" w:hAnsi="Tahoma" w:cs="Tahoma"/>
          <w:szCs w:val="24"/>
        </w:rPr>
        <w:t>, a despesa realizada ficou bem aquém da autorizada no orçamento (47,59%).</w:t>
      </w:r>
      <w:r w:rsidR="006340EA" w:rsidRPr="00B72D0C">
        <w:rPr>
          <w:rFonts w:ascii="Tahoma" w:hAnsi="Tahoma" w:cs="Tahoma"/>
          <w:szCs w:val="24"/>
        </w:rPr>
        <w:t xml:space="preserve"> Foram autorizados R$ 740.218.126,24 e empenhados </w:t>
      </w:r>
      <w:r w:rsidR="00902F68" w:rsidRPr="00B72D0C">
        <w:rPr>
          <w:rFonts w:ascii="Tahoma" w:hAnsi="Tahoma" w:cs="Tahoma"/>
          <w:szCs w:val="24"/>
        </w:rPr>
        <w:t xml:space="preserve">apenas </w:t>
      </w:r>
      <w:r w:rsidR="006340EA" w:rsidRPr="00B72D0C">
        <w:rPr>
          <w:rFonts w:ascii="Tahoma" w:hAnsi="Tahoma" w:cs="Tahoma"/>
          <w:szCs w:val="24"/>
        </w:rPr>
        <w:t>R$ 352.232.796,91</w:t>
      </w:r>
      <w:r w:rsidR="00902F68" w:rsidRPr="00B72D0C">
        <w:rPr>
          <w:rFonts w:ascii="Tahoma" w:hAnsi="Tahoma" w:cs="Tahoma"/>
          <w:szCs w:val="24"/>
        </w:rPr>
        <w:t xml:space="preserve"> (cf. </w:t>
      </w:r>
      <w:r w:rsidR="006340EA" w:rsidRPr="00B72D0C">
        <w:rPr>
          <w:rFonts w:ascii="Tahoma" w:hAnsi="Tahoma" w:cs="Tahoma"/>
          <w:szCs w:val="24"/>
        </w:rPr>
        <w:t>páginas 45 e 46 do Relatório</w:t>
      </w:r>
      <w:r w:rsidR="00902F68" w:rsidRPr="00B72D0C">
        <w:rPr>
          <w:rFonts w:ascii="Tahoma" w:hAnsi="Tahoma" w:cs="Tahoma"/>
          <w:szCs w:val="24"/>
        </w:rPr>
        <w:t xml:space="preserve"> da COMPREF)</w:t>
      </w:r>
      <w:r w:rsidR="006340EA" w:rsidRPr="00B72D0C">
        <w:rPr>
          <w:rFonts w:ascii="Tahoma" w:hAnsi="Tahoma" w:cs="Tahoma"/>
          <w:szCs w:val="24"/>
        </w:rPr>
        <w:t>.</w:t>
      </w:r>
      <w:r w:rsidR="00902F68" w:rsidRPr="00B72D0C">
        <w:rPr>
          <w:rFonts w:ascii="Tahoma" w:hAnsi="Tahoma" w:cs="Tahoma"/>
          <w:szCs w:val="24"/>
        </w:rPr>
        <w:t xml:space="preserve"> O gestor admite ter havido entraves na gestão de convênios e operações de crédito e que, por conta disso, </w:t>
      </w:r>
      <w:r w:rsidR="00203893">
        <w:rPr>
          <w:rFonts w:ascii="Tahoma" w:hAnsi="Tahoma" w:cs="Tahoma"/>
          <w:szCs w:val="24"/>
        </w:rPr>
        <w:t>teria</w:t>
      </w:r>
      <w:r w:rsidR="00902F68" w:rsidRPr="00B72D0C">
        <w:rPr>
          <w:rFonts w:ascii="Tahoma" w:hAnsi="Tahoma" w:cs="Tahoma"/>
          <w:szCs w:val="24"/>
        </w:rPr>
        <w:t xml:space="preserve"> criado na SEMEF departamento de coordenação de projetos</w:t>
      </w:r>
      <w:r w:rsidR="00357E15">
        <w:rPr>
          <w:rFonts w:ascii="Tahoma" w:hAnsi="Tahoma" w:cs="Tahoma"/>
          <w:szCs w:val="24"/>
        </w:rPr>
        <w:t>,</w:t>
      </w:r>
      <w:r w:rsidR="00435C58" w:rsidRPr="00B72D0C">
        <w:rPr>
          <w:rFonts w:ascii="Tahoma" w:hAnsi="Tahoma" w:cs="Tahoma"/>
          <w:szCs w:val="24"/>
        </w:rPr>
        <w:t xml:space="preserve"> </w:t>
      </w:r>
      <w:r w:rsidR="00357E15">
        <w:rPr>
          <w:rFonts w:ascii="Tahoma" w:hAnsi="Tahoma" w:cs="Tahoma"/>
          <w:szCs w:val="24"/>
        </w:rPr>
        <w:t>de modo a</w:t>
      </w:r>
      <w:r w:rsidR="00435C58" w:rsidRPr="00B72D0C">
        <w:rPr>
          <w:rFonts w:ascii="Tahoma" w:hAnsi="Tahoma" w:cs="Tahoma"/>
          <w:szCs w:val="24"/>
        </w:rPr>
        <w:t xml:space="preserve"> resolver o problema</w:t>
      </w:r>
      <w:r w:rsidR="00902F68" w:rsidRPr="00B72D0C">
        <w:rPr>
          <w:rFonts w:ascii="Tahoma" w:hAnsi="Tahoma" w:cs="Tahoma"/>
          <w:szCs w:val="24"/>
        </w:rPr>
        <w:t>.</w:t>
      </w:r>
      <w:r w:rsidR="00435C58" w:rsidRPr="00B72D0C">
        <w:rPr>
          <w:rFonts w:ascii="Tahoma" w:hAnsi="Tahoma" w:cs="Tahoma"/>
          <w:szCs w:val="24"/>
        </w:rPr>
        <w:t xml:space="preserve"> </w:t>
      </w:r>
      <w:r w:rsidR="00203893">
        <w:rPr>
          <w:rFonts w:ascii="Tahoma" w:hAnsi="Tahoma" w:cs="Tahoma"/>
          <w:szCs w:val="24"/>
        </w:rPr>
        <w:t>A esse respeito, segundo consta de manifestações técnicas desta Corte</w:t>
      </w:r>
      <w:r w:rsidR="00435C58" w:rsidRPr="00B72D0C">
        <w:rPr>
          <w:rFonts w:ascii="Tahoma" w:hAnsi="Tahoma" w:cs="Tahoma"/>
          <w:szCs w:val="24"/>
        </w:rPr>
        <w:t xml:space="preserve"> </w:t>
      </w:r>
      <w:r w:rsidR="00203893">
        <w:rPr>
          <w:rFonts w:ascii="Tahoma" w:hAnsi="Tahoma" w:cs="Tahoma"/>
          <w:szCs w:val="24"/>
        </w:rPr>
        <w:t>(</w:t>
      </w:r>
      <w:r w:rsidR="00203893" w:rsidRPr="00B72D0C">
        <w:rPr>
          <w:rFonts w:ascii="Tahoma" w:hAnsi="Tahoma" w:cs="Tahoma"/>
          <w:szCs w:val="24"/>
        </w:rPr>
        <w:t xml:space="preserve">às fls. 11 e 22 e 23 do processo n. </w:t>
      </w:r>
      <w:r w:rsidR="00203893" w:rsidRPr="00B72D0C">
        <w:rPr>
          <w:rFonts w:ascii="Tahoma" w:hAnsi="Tahoma" w:cs="Tahoma"/>
          <w:bCs/>
          <w:szCs w:val="24"/>
        </w:rPr>
        <w:t xml:space="preserve">2212/2014 </w:t>
      </w:r>
      <w:r w:rsidR="00203893">
        <w:rPr>
          <w:rFonts w:ascii="Tahoma" w:hAnsi="Tahoma" w:cs="Tahoma"/>
          <w:bCs/>
          <w:szCs w:val="24"/>
        </w:rPr>
        <w:t>- c</w:t>
      </w:r>
      <w:r w:rsidR="00203893" w:rsidRPr="00B72D0C">
        <w:rPr>
          <w:rFonts w:ascii="Tahoma" w:hAnsi="Tahoma" w:cs="Tahoma"/>
          <w:bCs/>
          <w:szCs w:val="24"/>
        </w:rPr>
        <w:t>ontas de 2013 do PNAFM/SEMEF</w:t>
      </w:r>
      <w:r w:rsidR="00203893">
        <w:rPr>
          <w:rFonts w:ascii="Tahoma" w:hAnsi="Tahoma" w:cs="Tahoma"/>
          <w:bCs/>
          <w:szCs w:val="24"/>
        </w:rPr>
        <w:t>)</w:t>
      </w:r>
      <w:r w:rsidR="00203893" w:rsidRPr="00B72D0C">
        <w:rPr>
          <w:rFonts w:ascii="Tahoma" w:hAnsi="Tahoma" w:cs="Tahoma"/>
          <w:szCs w:val="24"/>
        </w:rPr>
        <w:t xml:space="preserve"> </w:t>
      </w:r>
      <w:r w:rsidR="00435C58" w:rsidRPr="00B72D0C">
        <w:rPr>
          <w:rFonts w:ascii="Tahoma" w:hAnsi="Tahoma" w:cs="Tahoma"/>
          <w:szCs w:val="24"/>
        </w:rPr>
        <w:t xml:space="preserve">recursos da ordem de </w:t>
      </w:r>
      <w:r w:rsidR="00E90E82" w:rsidRPr="00B72D0C">
        <w:rPr>
          <w:rFonts w:ascii="Tahoma" w:hAnsi="Tahoma" w:cs="Tahoma"/>
          <w:szCs w:val="24"/>
        </w:rPr>
        <w:t xml:space="preserve">R$ 3.046.764,50 para ações de apoio à gestão administrativa e fiscal do programa nacional de apoio à gestão administrativa e fiscal dos municípios brasileiros – PNAFM </w:t>
      </w:r>
      <w:r w:rsidR="00203893">
        <w:rPr>
          <w:rFonts w:ascii="Tahoma" w:hAnsi="Tahoma" w:cs="Tahoma"/>
          <w:szCs w:val="24"/>
        </w:rPr>
        <w:t>teriam sido</w:t>
      </w:r>
      <w:r w:rsidR="00E90E82" w:rsidRPr="00B72D0C">
        <w:rPr>
          <w:rFonts w:ascii="Tahoma" w:hAnsi="Tahoma" w:cs="Tahoma"/>
          <w:szCs w:val="24"/>
        </w:rPr>
        <w:t xml:space="preserve"> </w:t>
      </w:r>
      <w:r w:rsidR="00435C58" w:rsidRPr="00B72D0C">
        <w:rPr>
          <w:rFonts w:ascii="Tahoma" w:hAnsi="Tahoma" w:cs="Tahoma"/>
          <w:szCs w:val="24"/>
        </w:rPr>
        <w:t>devolvidos à União por falta de adequada gestão de projetos</w:t>
      </w:r>
      <w:r w:rsidR="008A00C3">
        <w:rPr>
          <w:rFonts w:ascii="Tahoma" w:hAnsi="Tahoma" w:cs="Tahoma"/>
          <w:szCs w:val="24"/>
        </w:rPr>
        <w:t xml:space="preserve"> de desenvolvimento institucional municipal</w:t>
      </w:r>
      <w:r w:rsidR="00435C58" w:rsidRPr="00B72D0C">
        <w:rPr>
          <w:rFonts w:ascii="Tahoma" w:hAnsi="Tahoma" w:cs="Tahoma"/>
          <w:szCs w:val="24"/>
        </w:rPr>
        <w:t>.</w:t>
      </w:r>
      <w:r w:rsidR="00144B58">
        <w:rPr>
          <w:rFonts w:ascii="Tahoma" w:hAnsi="Tahoma" w:cs="Tahoma"/>
          <w:szCs w:val="24"/>
        </w:rPr>
        <w:t xml:space="preserve"> Em 2013, os investimentos somaram</w:t>
      </w:r>
      <w:r w:rsidR="00357E15">
        <w:rPr>
          <w:rFonts w:ascii="Tahoma" w:hAnsi="Tahoma" w:cs="Tahoma"/>
          <w:szCs w:val="24"/>
        </w:rPr>
        <w:t xml:space="preserve"> </w:t>
      </w:r>
      <w:r w:rsidR="00144B58">
        <w:rPr>
          <w:rFonts w:ascii="Tahoma" w:hAnsi="Tahoma" w:cs="Tahoma"/>
          <w:szCs w:val="24"/>
        </w:rPr>
        <w:t>10,82% da receita líquida arrecadada, em conformidade com os cálculos da CONPREF às fls. 4554 vol. 23.</w:t>
      </w:r>
    </w:p>
    <w:p w:rsidR="00530060" w:rsidRPr="00530060" w:rsidRDefault="00F138F1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Nono</w:t>
      </w:r>
      <w:r w:rsidR="006340EA">
        <w:rPr>
          <w:rFonts w:ascii="Tahoma" w:hAnsi="Tahoma" w:cs="Tahoma"/>
          <w:b/>
          <w:szCs w:val="24"/>
        </w:rPr>
        <w:t xml:space="preserve">. </w:t>
      </w:r>
      <w:r w:rsidR="001B6E36" w:rsidRPr="001B6E36">
        <w:rPr>
          <w:rFonts w:ascii="Tahoma" w:hAnsi="Tahoma" w:cs="Tahoma"/>
          <w:szCs w:val="24"/>
        </w:rPr>
        <w:t>Falta</w:t>
      </w:r>
      <w:r w:rsidR="00530060">
        <w:rPr>
          <w:rFonts w:ascii="Tahoma" w:hAnsi="Tahoma" w:cs="Tahoma"/>
          <w:szCs w:val="24"/>
        </w:rPr>
        <w:t xml:space="preserve"> de</w:t>
      </w:r>
      <w:r w:rsidR="001B6E36" w:rsidRPr="001B6E36">
        <w:rPr>
          <w:rFonts w:ascii="Tahoma" w:hAnsi="Tahoma" w:cs="Tahoma"/>
          <w:szCs w:val="24"/>
        </w:rPr>
        <w:t xml:space="preserve"> </w:t>
      </w:r>
      <w:r w:rsidR="001B6E36">
        <w:rPr>
          <w:rFonts w:ascii="Tahoma" w:hAnsi="Tahoma" w:cs="Tahoma"/>
          <w:szCs w:val="24"/>
        </w:rPr>
        <w:t xml:space="preserve">mais efetivo </w:t>
      </w:r>
      <w:r w:rsidR="00131C8B">
        <w:rPr>
          <w:rFonts w:ascii="Tahoma" w:hAnsi="Tahoma" w:cs="Tahoma"/>
          <w:szCs w:val="24"/>
        </w:rPr>
        <w:t xml:space="preserve">controle </w:t>
      </w:r>
      <w:r w:rsidR="00051727">
        <w:rPr>
          <w:rFonts w:ascii="Tahoma" w:hAnsi="Tahoma" w:cs="Tahoma"/>
          <w:szCs w:val="24"/>
        </w:rPr>
        <w:t>e eficiência</w:t>
      </w:r>
      <w:r w:rsidR="00131C8B">
        <w:rPr>
          <w:rFonts w:ascii="Tahoma" w:hAnsi="Tahoma" w:cs="Tahoma"/>
          <w:szCs w:val="24"/>
        </w:rPr>
        <w:t xml:space="preserve"> n</w:t>
      </w:r>
      <w:r w:rsidR="001B6E36">
        <w:rPr>
          <w:rFonts w:ascii="Tahoma" w:hAnsi="Tahoma" w:cs="Tahoma"/>
          <w:szCs w:val="24"/>
        </w:rPr>
        <w:t>a gestão de</w:t>
      </w:r>
      <w:r w:rsidR="00A704AB">
        <w:rPr>
          <w:rFonts w:ascii="Tahoma" w:hAnsi="Tahoma" w:cs="Tahoma"/>
          <w:szCs w:val="24"/>
        </w:rPr>
        <w:t xml:space="preserve"> obras</w:t>
      </w:r>
      <w:r w:rsidR="00F40EB1">
        <w:rPr>
          <w:rFonts w:ascii="Tahoma" w:hAnsi="Tahoma" w:cs="Tahoma"/>
          <w:szCs w:val="24"/>
        </w:rPr>
        <w:t xml:space="preserve"> públicas</w:t>
      </w:r>
      <w:r w:rsidR="00530060">
        <w:rPr>
          <w:rFonts w:ascii="Tahoma" w:hAnsi="Tahoma" w:cs="Tahoma"/>
          <w:szCs w:val="24"/>
        </w:rPr>
        <w:t xml:space="preserve">. </w:t>
      </w:r>
    </w:p>
    <w:p w:rsidR="00530060" w:rsidRPr="00530060" w:rsidRDefault="00530060" w:rsidP="00530060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 w:rsidRPr="00530060">
        <w:rPr>
          <w:rFonts w:ascii="Tahoma" w:hAnsi="Tahoma" w:cs="Tahoma"/>
          <w:szCs w:val="24"/>
        </w:rPr>
        <w:t>A</w:t>
      </w:r>
      <w:r>
        <w:rPr>
          <w:rFonts w:ascii="Tahoma" w:hAnsi="Tahoma" w:cs="Tahoma"/>
          <w:szCs w:val="24"/>
        </w:rPr>
        <w:t xml:space="preserve"> COMPREF identificou irregularidades </w:t>
      </w:r>
      <w:r w:rsidR="006F3F29">
        <w:rPr>
          <w:rFonts w:ascii="Tahoma" w:hAnsi="Tahoma" w:cs="Tahoma"/>
          <w:szCs w:val="24"/>
        </w:rPr>
        <w:t>na</w:t>
      </w:r>
      <w:r w:rsidR="001B6E36">
        <w:rPr>
          <w:rFonts w:ascii="Tahoma" w:hAnsi="Tahoma" w:cs="Tahoma"/>
          <w:szCs w:val="24"/>
        </w:rPr>
        <w:t xml:space="preserve"> construção, manutenção e funcionamento de unidades básicas de saúde e de creches</w:t>
      </w:r>
      <w:r w:rsidR="007D1257">
        <w:rPr>
          <w:rFonts w:ascii="Tahoma" w:hAnsi="Tahoma" w:cs="Tahoma"/>
          <w:szCs w:val="24"/>
        </w:rPr>
        <w:t xml:space="preserve">, assim como </w:t>
      </w:r>
      <w:r w:rsidR="006F3F29">
        <w:rPr>
          <w:rFonts w:ascii="Tahoma" w:hAnsi="Tahoma" w:cs="Tahoma"/>
          <w:szCs w:val="24"/>
        </w:rPr>
        <w:t>n</w:t>
      </w:r>
      <w:r w:rsidR="007D1257">
        <w:rPr>
          <w:rFonts w:ascii="Tahoma" w:hAnsi="Tahoma" w:cs="Tahoma"/>
          <w:szCs w:val="24"/>
        </w:rPr>
        <w:t>o serviço de recapeamento asfáltico</w:t>
      </w:r>
      <w:r w:rsidR="003F4D9F">
        <w:rPr>
          <w:rFonts w:ascii="Tahoma" w:hAnsi="Tahoma" w:cs="Tahoma"/>
          <w:szCs w:val="24"/>
        </w:rPr>
        <w:t xml:space="preserve"> e de obras de</w:t>
      </w:r>
      <w:r w:rsidR="00D23471">
        <w:rPr>
          <w:rFonts w:ascii="Tahoma" w:hAnsi="Tahoma" w:cs="Tahoma"/>
          <w:szCs w:val="24"/>
        </w:rPr>
        <w:t xml:space="preserve"> infraestrutura viária</w:t>
      </w:r>
      <w:r w:rsidR="001B6E36">
        <w:rPr>
          <w:rFonts w:ascii="Tahoma" w:hAnsi="Tahoma" w:cs="Tahoma"/>
          <w:szCs w:val="24"/>
        </w:rPr>
        <w:t xml:space="preserve">, </w:t>
      </w:r>
      <w:r>
        <w:rPr>
          <w:rFonts w:ascii="Tahoma" w:hAnsi="Tahoma" w:cs="Tahoma"/>
          <w:szCs w:val="24"/>
        </w:rPr>
        <w:t>conforme vistorias empreendidas no transcurso do exercício de 2013</w:t>
      </w:r>
      <w:r w:rsidR="003F4D26">
        <w:rPr>
          <w:rFonts w:ascii="Tahoma" w:hAnsi="Tahoma" w:cs="Tahoma"/>
          <w:szCs w:val="24"/>
        </w:rPr>
        <w:t xml:space="preserve"> (cf. relatórios às fls. 5074 a 5127 – vol. 26)</w:t>
      </w:r>
      <w:r w:rsidR="001B6E36">
        <w:rPr>
          <w:rFonts w:ascii="Tahoma" w:hAnsi="Tahoma" w:cs="Tahoma"/>
          <w:szCs w:val="24"/>
        </w:rPr>
        <w:t>.</w:t>
      </w:r>
      <w:r w:rsidR="003F4D9F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O mais grave</w:t>
      </w:r>
      <w:r w:rsidRPr="00530060">
        <w:rPr>
          <w:rFonts w:ascii="Tahoma" w:hAnsi="Tahoma" w:cs="Tahoma"/>
          <w:szCs w:val="24"/>
        </w:rPr>
        <w:t xml:space="preserve"> são alguns casos de abandono de obras de creches</w:t>
      </w:r>
      <w:r w:rsidR="00D23471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considerando o cenário local d</w:t>
      </w:r>
      <w:r w:rsidR="00D23471">
        <w:rPr>
          <w:rFonts w:ascii="Tahoma" w:hAnsi="Tahoma" w:cs="Tahoma"/>
          <w:szCs w:val="24"/>
        </w:rPr>
        <w:t>e</w:t>
      </w:r>
      <w:r>
        <w:rPr>
          <w:rFonts w:ascii="Tahoma" w:hAnsi="Tahoma" w:cs="Tahoma"/>
          <w:szCs w:val="24"/>
        </w:rPr>
        <w:t xml:space="preserve"> número absolutamente insuficiente de estabelecimentos </w:t>
      </w:r>
      <w:r w:rsidR="00D23471">
        <w:rPr>
          <w:rFonts w:ascii="Tahoma" w:hAnsi="Tahoma" w:cs="Tahoma"/>
          <w:szCs w:val="24"/>
        </w:rPr>
        <w:t>desse gênero</w:t>
      </w:r>
      <w:r w:rsidRPr="00530060">
        <w:rPr>
          <w:rFonts w:ascii="Tahoma" w:hAnsi="Tahoma" w:cs="Tahoma"/>
          <w:szCs w:val="24"/>
        </w:rPr>
        <w:t>.</w:t>
      </w:r>
    </w:p>
    <w:p w:rsidR="00711461" w:rsidRPr="00711461" w:rsidRDefault="006F3F29" w:rsidP="00BE4AD6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>A esse respeito, d</w:t>
      </w:r>
      <w:r w:rsidR="006518D3" w:rsidRPr="006518D3">
        <w:rPr>
          <w:rFonts w:ascii="Tahoma" w:hAnsi="Tahoma" w:cs="Tahoma"/>
          <w:szCs w:val="24"/>
        </w:rPr>
        <w:t>estaca</w:t>
      </w:r>
      <w:r w:rsidR="00525250">
        <w:rPr>
          <w:rFonts w:ascii="Tahoma" w:hAnsi="Tahoma" w:cs="Tahoma"/>
          <w:szCs w:val="24"/>
        </w:rPr>
        <w:t>m</w:t>
      </w:r>
      <w:r w:rsidR="006518D3" w:rsidRPr="006518D3">
        <w:rPr>
          <w:rFonts w:ascii="Tahoma" w:hAnsi="Tahoma" w:cs="Tahoma"/>
          <w:szCs w:val="24"/>
        </w:rPr>
        <w:t xml:space="preserve">-se, </w:t>
      </w:r>
      <w:r>
        <w:rPr>
          <w:rFonts w:ascii="Tahoma" w:hAnsi="Tahoma" w:cs="Tahoma"/>
          <w:szCs w:val="24"/>
        </w:rPr>
        <w:t>também</w:t>
      </w:r>
      <w:r w:rsidR="006518D3" w:rsidRPr="006518D3">
        <w:rPr>
          <w:rFonts w:ascii="Tahoma" w:hAnsi="Tahoma" w:cs="Tahoma"/>
          <w:szCs w:val="24"/>
        </w:rPr>
        <w:t xml:space="preserve">, </w:t>
      </w:r>
      <w:r w:rsidR="00711461">
        <w:rPr>
          <w:rFonts w:ascii="Tahoma" w:hAnsi="Tahoma" w:cs="Tahoma"/>
          <w:szCs w:val="24"/>
        </w:rPr>
        <w:t xml:space="preserve">os achados e </w:t>
      </w:r>
      <w:r w:rsidR="00525250">
        <w:rPr>
          <w:rFonts w:ascii="Tahoma" w:hAnsi="Tahoma" w:cs="Tahoma"/>
          <w:szCs w:val="24"/>
        </w:rPr>
        <w:t>as conclusões preliminares do</w:t>
      </w:r>
      <w:r w:rsidR="006518D3" w:rsidRPr="006518D3">
        <w:rPr>
          <w:rFonts w:ascii="Tahoma" w:hAnsi="Tahoma" w:cs="Tahoma"/>
          <w:szCs w:val="24"/>
        </w:rPr>
        <w:t xml:space="preserve"> trabalho de controle concomitante</w:t>
      </w:r>
      <w:r w:rsidR="00052514" w:rsidRPr="00052514">
        <w:rPr>
          <w:rFonts w:ascii="Tahoma" w:hAnsi="Tahoma" w:cs="Tahoma"/>
          <w:szCs w:val="24"/>
        </w:rPr>
        <w:t xml:space="preserve"> </w:t>
      </w:r>
      <w:r w:rsidR="00052514" w:rsidRPr="006518D3">
        <w:rPr>
          <w:rFonts w:ascii="Tahoma" w:hAnsi="Tahoma" w:cs="Tahoma"/>
          <w:szCs w:val="24"/>
        </w:rPr>
        <w:t xml:space="preserve">das obras de infraestrutura viária para as ações de revitalização urbana de acessibilidade, mobilidade e </w:t>
      </w:r>
      <w:r w:rsidR="00052514" w:rsidRPr="006518D3">
        <w:rPr>
          <w:rFonts w:ascii="Tahoma" w:hAnsi="Tahoma" w:cs="Tahoma"/>
          <w:szCs w:val="24"/>
        </w:rPr>
        <w:lastRenderedPageBreak/>
        <w:t>segurança</w:t>
      </w:r>
      <w:r w:rsidR="00052514">
        <w:rPr>
          <w:rFonts w:ascii="Tahoma" w:hAnsi="Tahoma" w:cs="Tahoma"/>
          <w:szCs w:val="24"/>
        </w:rPr>
        <w:t>, derivadas da aplicação</w:t>
      </w:r>
      <w:r w:rsidR="00052514" w:rsidRPr="006518D3">
        <w:rPr>
          <w:rFonts w:ascii="Tahoma" w:hAnsi="Tahoma" w:cs="Tahoma"/>
          <w:szCs w:val="24"/>
        </w:rPr>
        <w:t xml:space="preserve"> de regime diferenciado de contratação RDC (002/2013-CLS/PM)</w:t>
      </w:r>
      <w:r w:rsidR="00052514">
        <w:rPr>
          <w:rFonts w:ascii="Tahoma" w:hAnsi="Tahoma" w:cs="Tahoma"/>
          <w:szCs w:val="24"/>
        </w:rPr>
        <w:t xml:space="preserve">, </w:t>
      </w:r>
      <w:r w:rsidR="00052514" w:rsidRPr="006518D3">
        <w:rPr>
          <w:rFonts w:ascii="Tahoma" w:hAnsi="Tahoma" w:cs="Tahoma"/>
          <w:szCs w:val="24"/>
        </w:rPr>
        <w:t>autos do processo n. 5807/2013</w:t>
      </w:r>
      <w:r w:rsidR="006518D3" w:rsidRPr="006518D3">
        <w:rPr>
          <w:rFonts w:ascii="Tahoma" w:hAnsi="Tahoma" w:cs="Tahoma"/>
          <w:szCs w:val="24"/>
        </w:rPr>
        <w:t>,</w:t>
      </w:r>
      <w:r w:rsidR="00052514">
        <w:rPr>
          <w:rFonts w:ascii="Tahoma" w:hAnsi="Tahoma" w:cs="Tahoma"/>
          <w:szCs w:val="24"/>
        </w:rPr>
        <w:t xml:space="preserve"> trabalho esse</w:t>
      </w:r>
      <w:r w:rsidR="006518D3" w:rsidRPr="006518D3">
        <w:rPr>
          <w:rFonts w:ascii="Tahoma" w:hAnsi="Tahoma" w:cs="Tahoma"/>
          <w:szCs w:val="24"/>
        </w:rPr>
        <w:t xml:space="preserve"> determinado pelo e. Conselheiro Relator presidente da COMPREF a pedido deste Ministério Público</w:t>
      </w:r>
      <w:r w:rsidR="00525250">
        <w:rPr>
          <w:rFonts w:ascii="Tahoma" w:hAnsi="Tahoma" w:cs="Tahoma"/>
          <w:szCs w:val="24"/>
        </w:rPr>
        <w:t xml:space="preserve">. </w:t>
      </w:r>
      <w:r w:rsidR="00052514">
        <w:rPr>
          <w:rFonts w:ascii="Tahoma" w:hAnsi="Tahoma" w:cs="Tahoma"/>
          <w:szCs w:val="24"/>
        </w:rPr>
        <w:t>Abrangem</w:t>
      </w:r>
      <w:r w:rsidR="006518D3" w:rsidRPr="006518D3">
        <w:rPr>
          <w:rFonts w:ascii="Tahoma" w:hAnsi="Tahoma" w:cs="Tahoma"/>
          <w:szCs w:val="24"/>
        </w:rPr>
        <w:t xml:space="preserve"> os contratos 039/2013, 046/2013, 047/2013, 048/2013</w:t>
      </w:r>
      <w:r w:rsidR="00525250">
        <w:rPr>
          <w:rFonts w:ascii="Tahoma" w:hAnsi="Tahoma" w:cs="Tahoma"/>
          <w:szCs w:val="24"/>
        </w:rPr>
        <w:t>.</w:t>
      </w:r>
      <w:r w:rsidR="006518D3" w:rsidRPr="006518D3">
        <w:rPr>
          <w:rFonts w:ascii="Tahoma" w:hAnsi="Tahoma" w:cs="Tahoma"/>
          <w:szCs w:val="24"/>
        </w:rPr>
        <w:t xml:space="preserve"> </w:t>
      </w:r>
      <w:r w:rsidR="00F40EB1">
        <w:rPr>
          <w:rFonts w:ascii="Tahoma" w:hAnsi="Tahoma" w:cs="Tahoma"/>
          <w:szCs w:val="24"/>
        </w:rPr>
        <w:t>Segundo</w:t>
      </w:r>
      <w:r w:rsidR="00525250">
        <w:rPr>
          <w:rFonts w:ascii="Tahoma" w:hAnsi="Tahoma" w:cs="Tahoma"/>
          <w:szCs w:val="24"/>
        </w:rPr>
        <w:t xml:space="preserve"> o relatório </w:t>
      </w:r>
      <w:r w:rsidR="006518D3" w:rsidRPr="006518D3">
        <w:rPr>
          <w:rFonts w:ascii="Tahoma" w:hAnsi="Tahoma" w:cs="Tahoma"/>
          <w:szCs w:val="24"/>
        </w:rPr>
        <w:t xml:space="preserve">de vistoria </w:t>
      </w:r>
      <w:r w:rsidR="006518D3" w:rsidRPr="006518D3">
        <w:rPr>
          <w:rFonts w:ascii="Tahoma" w:hAnsi="Tahoma" w:cs="Tahoma"/>
          <w:i/>
          <w:szCs w:val="24"/>
        </w:rPr>
        <w:t>in loco</w:t>
      </w:r>
      <w:r w:rsidR="006518D3" w:rsidRPr="006518D3">
        <w:rPr>
          <w:rFonts w:ascii="Tahoma" w:hAnsi="Tahoma" w:cs="Tahoma"/>
          <w:szCs w:val="24"/>
        </w:rPr>
        <w:t xml:space="preserve"> n. 001/2014 – DICOP</w:t>
      </w:r>
      <w:r w:rsidR="00F40EB1">
        <w:rPr>
          <w:rFonts w:ascii="Tahoma" w:hAnsi="Tahoma" w:cs="Tahoma"/>
          <w:szCs w:val="24"/>
        </w:rPr>
        <w:t xml:space="preserve"> (anexo)</w:t>
      </w:r>
      <w:r w:rsidR="006518D3" w:rsidRPr="006518D3">
        <w:rPr>
          <w:rFonts w:ascii="Tahoma" w:hAnsi="Tahoma" w:cs="Tahoma"/>
          <w:szCs w:val="24"/>
        </w:rPr>
        <w:t xml:space="preserve">, </w:t>
      </w:r>
      <w:r w:rsidR="00E22A15">
        <w:rPr>
          <w:rFonts w:ascii="Tahoma" w:hAnsi="Tahoma" w:cs="Tahoma"/>
          <w:szCs w:val="24"/>
        </w:rPr>
        <w:t xml:space="preserve">existem falhas significativas, que devem ser corrigidas o mais breve possível, </w:t>
      </w:r>
      <w:r w:rsidR="00DC08C3">
        <w:rPr>
          <w:rFonts w:ascii="Tahoma" w:hAnsi="Tahoma" w:cs="Tahoma"/>
          <w:szCs w:val="24"/>
        </w:rPr>
        <w:t xml:space="preserve">falhas essas </w:t>
      </w:r>
      <w:r w:rsidR="00E22A15">
        <w:rPr>
          <w:rFonts w:ascii="Tahoma" w:hAnsi="Tahoma" w:cs="Tahoma"/>
          <w:szCs w:val="24"/>
        </w:rPr>
        <w:t>tanto de ordem documental quanto de fiscalização e qualidade dos objetos executados.</w:t>
      </w:r>
      <w:r w:rsidR="006518D3" w:rsidRPr="006518D3">
        <w:rPr>
          <w:rFonts w:ascii="Tahoma" w:hAnsi="Tahoma" w:cs="Tahoma"/>
          <w:szCs w:val="24"/>
        </w:rPr>
        <w:t xml:space="preserve"> </w:t>
      </w:r>
    </w:p>
    <w:p w:rsidR="00711461" w:rsidRPr="00711461" w:rsidRDefault="00E22A15" w:rsidP="00BE4AD6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 xml:space="preserve">Os analistas atestam que, inspecionadas todas as avenidas contempladas pelos contratos, </w:t>
      </w:r>
      <w:r w:rsidR="00DC08C3">
        <w:rPr>
          <w:rFonts w:ascii="Tahoma" w:hAnsi="Tahoma" w:cs="Tahoma"/>
          <w:szCs w:val="24"/>
        </w:rPr>
        <w:t xml:space="preserve">pode-se </w:t>
      </w:r>
      <w:r>
        <w:rPr>
          <w:rFonts w:ascii="Tahoma" w:hAnsi="Tahoma" w:cs="Tahoma"/>
          <w:szCs w:val="24"/>
        </w:rPr>
        <w:t xml:space="preserve">“observar uma série de patologias nos pavimentos, serviços inacabados, serviços mal executados e trechos executados já apresentando problemas com pouco tempo de execução”. </w:t>
      </w:r>
    </w:p>
    <w:p w:rsidR="00A704AB" w:rsidRPr="00763FF7" w:rsidRDefault="0053493B" w:rsidP="00763F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>Tais deficiências dizem respeito, inclusive, ao item</w:t>
      </w:r>
      <w:r w:rsidR="006F3F29">
        <w:rPr>
          <w:rFonts w:ascii="Tahoma" w:hAnsi="Tahoma" w:cs="Tahoma"/>
          <w:szCs w:val="24"/>
        </w:rPr>
        <w:t xml:space="preserve"> fundamental à dignidade humana da</w:t>
      </w:r>
      <w:r>
        <w:rPr>
          <w:rFonts w:ascii="Tahoma" w:hAnsi="Tahoma" w:cs="Tahoma"/>
          <w:szCs w:val="24"/>
        </w:rPr>
        <w:t xml:space="preserve"> </w:t>
      </w:r>
      <w:r w:rsidRPr="00711461">
        <w:rPr>
          <w:rFonts w:ascii="Tahoma" w:hAnsi="Tahoma" w:cs="Tahoma"/>
          <w:b/>
          <w:szCs w:val="24"/>
        </w:rPr>
        <w:t>acessibilidade</w:t>
      </w:r>
      <w:r w:rsidR="00217A77">
        <w:rPr>
          <w:rFonts w:ascii="Tahoma" w:hAnsi="Tahoma" w:cs="Tahoma"/>
          <w:szCs w:val="24"/>
        </w:rPr>
        <w:t xml:space="preserve">, </w:t>
      </w:r>
      <w:r w:rsidR="006F3F29">
        <w:rPr>
          <w:rFonts w:ascii="Tahoma" w:hAnsi="Tahoma" w:cs="Tahoma"/>
          <w:szCs w:val="24"/>
        </w:rPr>
        <w:t>pois, segundo atestado, “</w:t>
      </w:r>
      <w:r w:rsidR="00217A77">
        <w:rPr>
          <w:rFonts w:ascii="Tahoma" w:hAnsi="Tahoma" w:cs="Tahoma"/>
          <w:szCs w:val="24"/>
        </w:rPr>
        <w:t>em praticamente em todas as avenidas, até mesmo na Djalma Batista</w:t>
      </w:r>
      <w:r w:rsidR="00711461">
        <w:rPr>
          <w:rFonts w:ascii="Tahoma" w:hAnsi="Tahoma" w:cs="Tahoma"/>
          <w:szCs w:val="24"/>
        </w:rPr>
        <w:t xml:space="preserve">, é praticamente impossível </w:t>
      </w:r>
      <w:r w:rsidR="00097D8D">
        <w:rPr>
          <w:rFonts w:ascii="Tahoma" w:hAnsi="Tahoma" w:cs="Tahoma"/>
          <w:szCs w:val="24"/>
        </w:rPr>
        <w:t xml:space="preserve">a </w:t>
      </w:r>
      <w:r w:rsidR="00711461">
        <w:rPr>
          <w:rFonts w:ascii="Tahoma" w:hAnsi="Tahoma" w:cs="Tahoma"/>
          <w:szCs w:val="24"/>
        </w:rPr>
        <w:t xml:space="preserve">um cadeirante trafegar pelas calçadas.” </w:t>
      </w:r>
      <w:r w:rsidR="00E22A15">
        <w:rPr>
          <w:rFonts w:ascii="Tahoma" w:hAnsi="Tahoma" w:cs="Tahoma"/>
          <w:szCs w:val="24"/>
        </w:rPr>
        <w:t xml:space="preserve"> </w:t>
      </w:r>
      <w:r w:rsidR="006518D3" w:rsidRPr="006518D3">
        <w:rPr>
          <w:rFonts w:ascii="Tahoma" w:hAnsi="Tahoma" w:cs="Tahoma"/>
          <w:szCs w:val="24"/>
        </w:rPr>
        <w:t xml:space="preserve">   </w:t>
      </w:r>
    </w:p>
    <w:p w:rsidR="001B6E36" w:rsidRPr="00A704AB" w:rsidRDefault="00A704AB" w:rsidP="00BE4AD6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 w:rsidRPr="00A704AB">
        <w:rPr>
          <w:rFonts w:ascii="Tahoma" w:hAnsi="Tahoma" w:cs="Tahoma"/>
          <w:b/>
          <w:szCs w:val="24"/>
        </w:rPr>
        <w:t>Décimo.</w:t>
      </w:r>
      <w:r w:rsidRPr="00A704AB">
        <w:rPr>
          <w:rFonts w:ascii="Tahoma" w:hAnsi="Tahoma" w:cs="Tahoma"/>
          <w:szCs w:val="24"/>
        </w:rPr>
        <w:t xml:space="preserve"> S</w:t>
      </w:r>
      <w:r w:rsidR="009B4495" w:rsidRPr="00A704AB">
        <w:rPr>
          <w:rFonts w:ascii="Tahoma" w:hAnsi="Tahoma" w:cs="Tahoma"/>
          <w:szCs w:val="24"/>
        </w:rPr>
        <w:t xml:space="preserve">egundo o </w:t>
      </w:r>
      <w:r w:rsidR="00285DAD" w:rsidRPr="00A704AB">
        <w:rPr>
          <w:rFonts w:ascii="Tahoma" w:hAnsi="Tahoma" w:cs="Tahoma"/>
          <w:szCs w:val="24"/>
        </w:rPr>
        <w:t xml:space="preserve">último </w:t>
      </w:r>
      <w:r w:rsidR="009B4495" w:rsidRPr="00A704AB">
        <w:rPr>
          <w:rFonts w:ascii="Tahoma" w:hAnsi="Tahoma" w:cs="Tahoma"/>
          <w:szCs w:val="24"/>
        </w:rPr>
        <w:t xml:space="preserve">monitoramento da auditoria </w:t>
      </w:r>
      <w:r w:rsidR="002A0CE7" w:rsidRPr="00A704AB">
        <w:rPr>
          <w:rFonts w:ascii="Tahoma" w:hAnsi="Tahoma" w:cs="Tahoma"/>
          <w:szCs w:val="24"/>
        </w:rPr>
        <w:t>d</w:t>
      </w:r>
      <w:r w:rsidR="003C7A76" w:rsidRPr="00A704AB">
        <w:rPr>
          <w:rFonts w:ascii="Tahoma" w:hAnsi="Tahoma" w:cs="Tahoma"/>
          <w:szCs w:val="24"/>
        </w:rPr>
        <w:t xml:space="preserve">a ação de governo </w:t>
      </w:r>
      <w:r w:rsidR="002A0CE7" w:rsidRPr="00A704AB">
        <w:rPr>
          <w:rFonts w:ascii="Tahoma" w:hAnsi="Tahoma" w:cs="Tahoma"/>
          <w:szCs w:val="24"/>
        </w:rPr>
        <w:t>estratégia saúde da família, do departamento de auditoria operacional deste Tribunal, pendem de atendimento algumas recomendações para melhoria das condições de oferta da atenção básica em saúde</w:t>
      </w:r>
      <w:r w:rsidR="003C7A76" w:rsidRPr="00A704AB">
        <w:rPr>
          <w:rFonts w:ascii="Tahoma" w:hAnsi="Tahoma" w:cs="Tahoma"/>
          <w:szCs w:val="24"/>
        </w:rPr>
        <w:t xml:space="preserve"> (cf. processo n. 4322/2012)</w:t>
      </w:r>
      <w:r w:rsidR="002A0CE7" w:rsidRPr="00A704AB">
        <w:rPr>
          <w:rFonts w:ascii="Tahoma" w:hAnsi="Tahoma" w:cs="Tahoma"/>
          <w:szCs w:val="24"/>
        </w:rPr>
        <w:t>.</w:t>
      </w:r>
      <w:r w:rsidR="009B4495" w:rsidRPr="00A704AB">
        <w:rPr>
          <w:rFonts w:ascii="Tahoma" w:hAnsi="Tahoma" w:cs="Tahoma"/>
          <w:szCs w:val="24"/>
        </w:rPr>
        <w:t xml:space="preserve">  </w:t>
      </w:r>
    </w:p>
    <w:p w:rsidR="004D545B" w:rsidRPr="004D545B" w:rsidRDefault="00F138F1" w:rsidP="00CE4C30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 w:rsidRPr="004D545B">
        <w:rPr>
          <w:rFonts w:ascii="Tahoma" w:hAnsi="Tahoma" w:cs="Tahoma"/>
          <w:b/>
          <w:szCs w:val="24"/>
        </w:rPr>
        <w:t>Décim</w:t>
      </w:r>
      <w:r w:rsidR="001A0B3D" w:rsidRPr="004D545B">
        <w:rPr>
          <w:rFonts w:ascii="Tahoma" w:hAnsi="Tahoma" w:cs="Tahoma"/>
          <w:b/>
          <w:szCs w:val="24"/>
        </w:rPr>
        <w:t>o</w:t>
      </w:r>
      <w:r w:rsidR="00DC08C3" w:rsidRPr="004D545B">
        <w:rPr>
          <w:rFonts w:ascii="Tahoma" w:hAnsi="Tahoma" w:cs="Tahoma"/>
          <w:b/>
          <w:szCs w:val="24"/>
        </w:rPr>
        <w:t xml:space="preserve"> primeiro</w:t>
      </w:r>
      <w:r w:rsidR="001A0B3D" w:rsidRPr="004D545B">
        <w:rPr>
          <w:rFonts w:ascii="Tahoma" w:hAnsi="Tahoma" w:cs="Tahoma"/>
          <w:b/>
          <w:szCs w:val="24"/>
        </w:rPr>
        <w:t>.</w:t>
      </w:r>
      <w:r w:rsidR="001A0B3D" w:rsidRPr="004D545B">
        <w:rPr>
          <w:rFonts w:ascii="Tahoma" w:hAnsi="Tahoma" w:cs="Tahoma"/>
          <w:szCs w:val="24"/>
        </w:rPr>
        <w:t xml:space="preserve"> </w:t>
      </w:r>
      <w:r w:rsidR="0094336A" w:rsidRPr="004D545B">
        <w:rPr>
          <w:rFonts w:ascii="Tahoma" w:hAnsi="Tahoma" w:cs="Tahoma"/>
          <w:szCs w:val="24"/>
        </w:rPr>
        <w:t xml:space="preserve">Embora o município tenha </w:t>
      </w:r>
      <w:r w:rsidR="00DD3BA3" w:rsidRPr="004D545B">
        <w:rPr>
          <w:rFonts w:ascii="Tahoma" w:hAnsi="Tahoma" w:cs="Tahoma"/>
          <w:szCs w:val="24"/>
        </w:rPr>
        <w:t>superado o</w:t>
      </w:r>
      <w:r w:rsidR="0094336A" w:rsidRPr="004D545B">
        <w:rPr>
          <w:rFonts w:ascii="Tahoma" w:hAnsi="Tahoma" w:cs="Tahoma"/>
          <w:szCs w:val="24"/>
        </w:rPr>
        <w:t xml:space="preserve"> percentual mínimo de 25% previsto na Constituição Brasileira à manutenção e desenvolvimento do ensino, não atingiu o mínimo de 30% determinado pela norma do artigo 354 da Lei Orgânica de Manaus</w:t>
      </w:r>
      <w:r w:rsidR="002716DA" w:rsidRPr="004D545B">
        <w:rPr>
          <w:rFonts w:ascii="Tahoma" w:hAnsi="Tahoma" w:cs="Tahoma"/>
          <w:szCs w:val="24"/>
        </w:rPr>
        <w:t>, que é de aplicação obrigatória</w:t>
      </w:r>
      <w:r w:rsidR="004A6E4E" w:rsidRPr="004D545B">
        <w:rPr>
          <w:rFonts w:ascii="Tahoma" w:hAnsi="Tahoma" w:cs="Tahoma"/>
          <w:szCs w:val="24"/>
        </w:rPr>
        <w:t xml:space="preserve"> e irrenunciável</w:t>
      </w:r>
      <w:r w:rsidR="00233AEF" w:rsidRPr="004D545B">
        <w:rPr>
          <w:rFonts w:ascii="Tahoma" w:hAnsi="Tahoma" w:cs="Tahoma"/>
          <w:szCs w:val="24"/>
        </w:rPr>
        <w:t>, salvo se</w:t>
      </w:r>
      <w:r w:rsidR="004D545B">
        <w:rPr>
          <w:rFonts w:ascii="Tahoma" w:hAnsi="Tahoma" w:cs="Tahoma"/>
          <w:szCs w:val="24"/>
        </w:rPr>
        <w:t>,</w:t>
      </w:r>
      <w:r w:rsidR="00233AEF" w:rsidRPr="004D545B">
        <w:rPr>
          <w:rFonts w:ascii="Tahoma" w:hAnsi="Tahoma" w:cs="Tahoma"/>
          <w:szCs w:val="24"/>
        </w:rPr>
        <w:t xml:space="preserve"> </w:t>
      </w:r>
      <w:r w:rsidR="004D545B">
        <w:rPr>
          <w:rFonts w:ascii="Tahoma" w:hAnsi="Tahoma" w:cs="Tahoma"/>
          <w:szCs w:val="24"/>
        </w:rPr>
        <w:t xml:space="preserve">impugnada judicialmente, for </w:t>
      </w:r>
      <w:r w:rsidR="00233AEF" w:rsidRPr="004D545B">
        <w:rPr>
          <w:rFonts w:ascii="Tahoma" w:hAnsi="Tahoma" w:cs="Tahoma"/>
          <w:szCs w:val="24"/>
        </w:rPr>
        <w:t xml:space="preserve">expungida </w:t>
      </w:r>
      <w:r w:rsidR="004D545B">
        <w:rPr>
          <w:rFonts w:ascii="Tahoma" w:hAnsi="Tahoma" w:cs="Tahoma"/>
          <w:szCs w:val="24"/>
        </w:rPr>
        <w:t>do mundo jurídico por força do</w:t>
      </w:r>
      <w:r w:rsidR="00233AEF" w:rsidRPr="004D545B">
        <w:rPr>
          <w:rFonts w:ascii="Tahoma" w:hAnsi="Tahoma" w:cs="Tahoma"/>
          <w:szCs w:val="24"/>
        </w:rPr>
        <w:t xml:space="preserve"> sistema de controle constitucionalidade</w:t>
      </w:r>
      <w:r w:rsidR="004D545B">
        <w:rPr>
          <w:rFonts w:ascii="Tahoma" w:hAnsi="Tahoma" w:cs="Tahoma"/>
          <w:szCs w:val="24"/>
        </w:rPr>
        <w:t xml:space="preserve"> das leis (na esteira </w:t>
      </w:r>
      <w:r w:rsidR="004D545B">
        <w:rPr>
          <w:rFonts w:ascii="Tahoma" w:hAnsi="Tahoma" w:cs="Tahoma"/>
          <w:szCs w:val="24"/>
        </w:rPr>
        <w:lastRenderedPageBreak/>
        <w:t>do que fez, por exemplo, a prefeitura de Belo Horizonte</w:t>
      </w:r>
      <w:r w:rsidR="00AF2506">
        <w:rPr>
          <w:rFonts w:ascii="Tahoma" w:hAnsi="Tahoma" w:cs="Tahoma"/>
          <w:szCs w:val="24"/>
        </w:rPr>
        <w:t xml:space="preserve"> em face de dispositivo análogo</w:t>
      </w:r>
      <w:r w:rsidR="006F3F29">
        <w:rPr>
          <w:rFonts w:ascii="Tahoma" w:hAnsi="Tahoma" w:cs="Tahoma"/>
          <w:szCs w:val="24"/>
        </w:rPr>
        <w:t>,</w:t>
      </w:r>
      <w:r w:rsidR="00AF2506">
        <w:rPr>
          <w:rFonts w:ascii="Tahoma" w:hAnsi="Tahoma" w:cs="Tahoma"/>
          <w:szCs w:val="24"/>
        </w:rPr>
        <w:t xml:space="preserve"> perante o TJMG</w:t>
      </w:r>
      <w:r w:rsidR="004D545B">
        <w:rPr>
          <w:rFonts w:ascii="Tahoma" w:hAnsi="Tahoma" w:cs="Tahoma"/>
          <w:szCs w:val="24"/>
        </w:rPr>
        <w:t>, com êxito derradeiro obtido</w:t>
      </w:r>
      <w:r w:rsidR="00D60EBD">
        <w:rPr>
          <w:rFonts w:ascii="Tahoma" w:hAnsi="Tahoma" w:cs="Tahoma"/>
          <w:szCs w:val="24"/>
        </w:rPr>
        <w:t xml:space="preserve"> recentemente</w:t>
      </w:r>
      <w:r w:rsidR="004D545B">
        <w:rPr>
          <w:rFonts w:ascii="Tahoma" w:hAnsi="Tahoma" w:cs="Tahoma"/>
          <w:szCs w:val="24"/>
        </w:rPr>
        <w:t xml:space="preserve"> em sede recursal, no STF,</w:t>
      </w:r>
      <w:r w:rsidR="00E32697">
        <w:rPr>
          <w:rFonts w:ascii="Tahoma" w:hAnsi="Tahoma" w:cs="Tahoma"/>
          <w:szCs w:val="24"/>
        </w:rPr>
        <w:t xml:space="preserve"> de virada,</w:t>
      </w:r>
      <w:r w:rsidR="004D545B">
        <w:rPr>
          <w:rFonts w:ascii="Tahoma" w:hAnsi="Tahoma" w:cs="Tahoma"/>
          <w:szCs w:val="24"/>
        </w:rPr>
        <w:t xml:space="preserve"> por decisão monocrática do Ministro Dias Toffoli no RE 477.624</w:t>
      </w:r>
      <w:r w:rsidR="00D60EBD">
        <w:rPr>
          <w:rFonts w:ascii="Tahoma" w:hAnsi="Tahoma" w:cs="Tahoma"/>
          <w:szCs w:val="24"/>
        </w:rPr>
        <w:t xml:space="preserve"> (em juízo de reconsideração em sede de agravo regimental</w:t>
      </w:r>
      <w:r w:rsidR="00E32697">
        <w:rPr>
          <w:rFonts w:ascii="Tahoma" w:hAnsi="Tahoma" w:cs="Tahoma"/>
          <w:szCs w:val="24"/>
        </w:rPr>
        <w:t>, após arquivamento</w:t>
      </w:r>
      <w:r w:rsidR="00F25B44">
        <w:rPr>
          <w:rFonts w:ascii="Tahoma" w:hAnsi="Tahoma" w:cs="Tahoma"/>
          <w:szCs w:val="24"/>
        </w:rPr>
        <w:t>, pelo mesmo relator,</w:t>
      </w:r>
      <w:r w:rsidR="00E32697">
        <w:rPr>
          <w:rFonts w:ascii="Tahoma" w:hAnsi="Tahoma" w:cs="Tahoma"/>
          <w:szCs w:val="24"/>
        </w:rPr>
        <w:t xml:space="preserve"> de pedido de cautelar da Prefeitura</w:t>
      </w:r>
      <w:r w:rsidR="00D60EBD">
        <w:rPr>
          <w:rFonts w:ascii="Tahoma" w:hAnsi="Tahoma" w:cs="Tahoma"/>
          <w:szCs w:val="24"/>
        </w:rPr>
        <w:t xml:space="preserve">). </w:t>
      </w:r>
    </w:p>
    <w:p w:rsidR="00237E62" w:rsidRPr="004D545B" w:rsidRDefault="00CE5F0B" w:rsidP="00CE4C30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 w:rsidRPr="004D545B">
        <w:rPr>
          <w:rFonts w:ascii="Tahoma" w:hAnsi="Tahoma" w:cs="Tahoma"/>
          <w:b/>
          <w:szCs w:val="24"/>
        </w:rPr>
        <w:t>Décimo</w:t>
      </w:r>
      <w:r w:rsidR="002051C6" w:rsidRPr="004D545B">
        <w:rPr>
          <w:rFonts w:ascii="Tahoma" w:hAnsi="Tahoma" w:cs="Tahoma"/>
          <w:b/>
          <w:szCs w:val="24"/>
        </w:rPr>
        <w:t xml:space="preserve"> </w:t>
      </w:r>
      <w:r w:rsidR="00DC08C3" w:rsidRPr="004D545B">
        <w:rPr>
          <w:rFonts w:ascii="Tahoma" w:hAnsi="Tahoma" w:cs="Tahoma"/>
          <w:b/>
          <w:szCs w:val="24"/>
        </w:rPr>
        <w:t>segundo</w:t>
      </w:r>
      <w:r w:rsidR="0094336A" w:rsidRPr="004D545B">
        <w:rPr>
          <w:rFonts w:ascii="Tahoma" w:hAnsi="Tahoma" w:cs="Tahoma"/>
          <w:b/>
          <w:szCs w:val="24"/>
        </w:rPr>
        <w:t xml:space="preserve">. </w:t>
      </w:r>
      <w:r w:rsidR="001A0B3D" w:rsidRPr="004D545B">
        <w:rPr>
          <w:rFonts w:ascii="Tahoma" w:hAnsi="Tahoma" w:cs="Tahoma"/>
          <w:szCs w:val="24"/>
        </w:rPr>
        <w:t xml:space="preserve">Falta de maior transparência na gestão da política tarifária e de equação </w:t>
      </w:r>
      <w:r w:rsidR="0036750D">
        <w:rPr>
          <w:rFonts w:ascii="Tahoma" w:hAnsi="Tahoma" w:cs="Tahoma"/>
          <w:szCs w:val="24"/>
        </w:rPr>
        <w:t>econômico-financeira</w:t>
      </w:r>
      <w:r w:rsidR="006F3F29">
        <w:rPr>
          <w:rFonts w:ascii="Tahoma" w:hAnsi="Tahoma" w:cs="Tahoma"/>
          <w:szCs w:val="24"/>
        </w:rPr>
        <w:t xml:space="preserve"> e de execução geral</w:t>
      </w:r>
      <w:r w:rsidR="0036750D">
        <w:rPr>
          <w:rFonts w:ascii="Tahoma" w:hAnsi="Tahoma" w:cs="Tahoma"/>
          <w:szCs w:val="24"/>
        </w:rPr>
        <w:t xml:space="preserve"> do</w:t>
      </w:r>
      <w:r w:rsidR="001A0B3D" w:rsidRPr="004D545B">
        <w:rPr>
          <w:rFonts w:ascii="Tahoma" w:hAnsi="Tahoma" w:cs="Tahoma"/>
          <w:szCs w:val="24"/>
        </w:rPr>
        <w:t xml:space="preserve"> contrato de concessão do serviço de transporte coletivo de Manaus. Por esse motivo, </w:t>
      </w:r>
      <w:r w:rsidR="008359A3">
        <w:rPr>
          <w:rFonts w:ascii="Tahoma" w:hAnsi="Tahoma" w:cs="Tahoma"/>
          <w:szCs w:val="24"/>
        </w:rPr>
        <w:t>a part</w:t>
      </w:r>
      <w:r w:rsidR="0049331E" w:rsidRPr="004D545B">
        <w:rPr>
          <w:rFonts w:ascii="Tahoma" w:hAnsi="Tahoma" w:cs="Tahoma"/>
          <w:szCs w:val="24"/>
        </w:rPr>
        <w:t xml:space="preserve">ir da Decisão n. 157/2014 – Pleno, </w:t>
      </w:r>
      <w:r w:rsidR="001A0B3D" w:rsidRPr="004D545B">
        <w:rPr>
          <w:rFonts w:ascii="Tahoma" w:hAnsi="Tahoma" w:cs="Tahoma"/>
          <w:szCs w:val="24"/>
        </w:rPr>
        <w:t>está em fase de execução</w:t>
      </w:r>
      <w:r w:rsidR="0049331E" w:rsidRPr="004D545B">
        <w:rPr>
          <w:rFonts w:ascii="Tahoma" w:hAnsi="Tahoma" w:cs="Tahoma"/>
          <w:szCs w:val="24"/>
        </w:rPr>
        <w:t>,</w:t>
      </w:r>
      <w:r w:rsidR="001A0B3D" w:rsidRPr="004D545B">
        <w:rPr>
          <w:rFonts w:ascii="Tahoma" w:hAnsi="Tahoma" w:cs="Tahoma"/>
          <w:szCs w:val="24"/>
        </w:rPr>
        <w:t xml:space="preserve"> </w:t>
      </w:r>
      <w:r w:rsidR="0049331E" w:rsidRPr="004D545B">
        <w:rPr>
          <w:rFonts w:ascii="Tahoma" w:hAnsi="Tahoma" w:cs="Tahoma"/>
          <w:szCs w:val="24"/>
        </w:rPr>
        <w:t xml:space="preserve">nesta Corte, a </w:t>
      </w:r>
      <w:r w:rsidR="001A0B3D" w:rsidRPr="004D545B">
        <w:rPr>
          <w:rFonts w:ascii="Tahoma" w:hAnsi="Tahoma" w:cs="Tahoma"/>
          <w:szCs w:val="24"/>
        </w:rPr>
        <w:t>auditoria sobre o assunto</w:t>
      </w:r>
      <w:r w:rsidR="0049331E" w:rsidRPr="004D545B">
        <w:rPr>
          <w:rFonts w:ascii="Tahoma" w:hAnsi="Tahoma" w:cs="Tahoma"/>
          <w:szCs w:val="24"/>
        </w:rPr>
        <w:t>,</w:t>
      </w:r>
      <w:r w:rsidR="001A0B3D" w:rsidRPr="004D545B">
        <w:rPr>
          <w:rFonts w:ascii="Tahoma" w:hAnsi="Tahoma" w:cs="Tahoma"/>
          <w:szCs w:val="24"/>
        </w:rPr>
        <w:t xml:space="preserve"> nos autos do processo n.</w:t>
      </w:r>
      <w:r w:rsidR="001A0B3D" w:rsidRPr="004D545B">
        <w:rPr>
          <w:rFonts w:ascii="Tahoma" w:hAnsi="Tahoma" w:cs="Tahoma"/>
          <w:b/>
          <w:szCs w:val="24"/>
        </w:rPr>
        <w:t xml:space="preserve"> </w:t>
      </w:r>
      <w:r w:rsidR="001A0B3D" w:rsidRPr="004D545B">
        <w:rPr>
          <w:rFonts w:ascii="Tahoma" w:hAnsi="Tahoma" w:cs="Tahoma"/>
          <w:szCs w:val="24"/>
        </w:rPr>
        <w:t>3644/2013</w:t>
      </w:r>
      <w:r w:rsidR="008359A3">
        <w:rPr>
          <w:rFonts w:ascii="Tahoma" w:hAnsi="Tahoma" w:cs="Tahoma"/>
          <w:szCs w:val="24"/>
        </w:rPr>
        <w:t>, a pedido deste Ministério Público</w:t>
      </w:r>
      <w:r w:rsidR="001A0B3D" w:rsidRPr="004D545B">
        <w:rPr>
          <w:rFonts w:ascii="Tahoma" w:hAnsi="Tahoma" w:cs="Tahoma"/>
          <w:szCs w:val="24"/>
        </w:rPr>
        <w:t>.</w:t>
      </w:r>
      <w:r w:rsidR="0049331E" w:rsidRPr="004D545B">
        <w:rPr>
          <w:rFonts w:ascii="Tahoma" w:hAnsi="Tahoma" w:cs="Tahoma"/>
          <w:szCs w:val="24"/>
        </w:rPr>
        <w:t xml:space="preserve"> A</w:t>
      </w:r>
      <w:r w:rsidR="00591671">
        <w:rPr>
          <w:rFonts w:ascii="Tahoma" w:hAnsi="Tahoma" w:cs="Tahoma"/>
          <w:szCs w:val="24"/>
        </w:rPr>
        <w:t xml:space="preserve"> modicidade da tarifa</w:t>
      </w:r>
      <w:r w:rsidR="0049331E" w:rsidRPr="004D545B">
        <w:rPr>
          <w:rFonts w:ascii="Tahoma" w:hAnsi="Tahoma" w:cs="Tahoma"/>
          <w:szCs w:val="24"/>
        </w:rPr>
        <w:t xml:space="preserve"> tem sido garantida por subsídios de elevado impacto orçamentário concedidos tanto pelo Município</w:t>
      </w:r>
      <w:r w:rsidR="006B0AA0" w:rsidRPr="004D545B">
        <w:rPr>
          <w:rFonts w:ascii="Tahoma" w:hAnsi="Tahoma" w:cs="Tahoma"/>
          <w:szCs w:val="24"/>
        </w:rPr>
        <w:t xml:space="preserve"> (Lei n. 1.753/2013) </w:t>
      </w:r>
      <w:r w:rsidR="0049331E" w:rsidRPr="004D545B">
        <w:rPr>
          <w:rFonts w:ascii="Tahoma" w:hAnsi="Tahoma" w:cs="Tahoma"/>
          <w:szCs w:val="24"/>
        </w:rPr>
        <w:t xml:space="preserve">quanto pelo Estado; </w:t>
      </w:r>
      <w:r w:rsidR="001537F3" w:rsidRPr="004D545B">
        <w:rPr>
          <w:rFonts w:ascii="Tahoma" w:hAnsi="Tahoma" w:cs="Tahoma"/>
          <w:szCs w:val="24"/>
        </w:rPr>
        <w:t xml:space="preserve">mas, </w:t>
      </w:r>
      <w:r w:rsidR="0049331E" w:rsidRPr="004D545B">
        <w:rPr>
          <w:rFonts w:ascii="Tahoma" w:hAnsi="Tahoma" w:cs="Tahoma"/>
          <w:szCs w:val="24"/>
        </w:rPr>
        <w:t xml:space="preserve">por outro lado, registra-se a  </w:t>
      </w:r>
      <w:r w:rsidR="00A573D0">
        <w:rPr>
          <w:rFonts w:ascii="Tahoma" w:hAnsi="Tahoma" w:cs="Tahoma"/>
          <w:szCs w:val="24"/>
        </w:rPr>
        <w:t>inadimplência reiterada</w:t>
      </w:r>
      <w:r w:rsidR="0049331E" w:rsidRPr="004D545B">
        <w:rPr>
          <w:rFonts w:ascii="Tahoma" w:hAnsi="Tahoma" w:cs="Tahoma"/>
          <w:szCs w:val="24"/>
        </w:rPr>
        <w:t xml:space="preserve"> </w:t>
      </w:r>
      <w:r w:rsidR="00A573D0">
        <w:rPr>
          <w:rFonts w:ascii="Tahoma" w:hAnsi="Tahoma" w:cs="Tahoma"/>
          <w:szCs w:val="24"/>
        </w:rPr>
        <w:t>d</w:t>
      </w:r>
      <w:r w:rsidR="0049331E" w:rsidRPr="004D545B">
        <w:rPr>
          <w:rFonts w:ascii="Tahoma" w:hAnsi="Tahoma" w:cs="Tahoma"/>
          <w:szCs w:val="24"/>
        </w:rPr>
        <w:t xml:space="preserve">as empresas consorciadas do transporte concedido, </w:t>
      </w:r>
      <w:r w:rsidR="00A573D0">
        <w:rPr>
          <w:rFonts w:ascii="Tahoma" w:hAnsi="Tahoma" w:cs="Tahoma"/>
          <w:szCs w:val="24"/>
        </w:rPr>
        <w:t xml:space="preserve">quanto ao </w:t>
      </w:r>
      <w:r w:rsidR="0049331E" w:rsidRPr="004D545B">
        <w:rPr>
          <w:rFonts w:ascii="Tahoma" w:hAnsi="Tahoma" w:cs="Tahoma"/>
          <w:szCs w:val="24"/>
        </w:rPr>
        <w:t xml:space="preserve">crédito </w:t>
      </w:r>
      <w:r w:rsidR="00A573D0">
        <w:rPr>
          <w:rFonts w:ascii="Tahoma" w:hAnsi="Tahoma" w:cs="Tahoma"/>
          <w:szCs w:val="24"/>
        </w:rPr>
        <w:t>em favor do Município, p</w:t>
      </w:r>
      <w:r w:rsidR="0049331E" w:rsidRPr="004D545B">
        <w:rPr>
          <w:rFonts w:ascii="Tahoma" w:hAnsi="Tahoma" w:cs="Tahoma"/>
          <w:szCs w:val="24"/>
        </w:rPr>
        <w:t>revisto contratualmente e equivalente a cinco centavos de real por cada passagem de transporte</w:t>
      </w:r>
      <w:r w:rsidR="001537F3" w:rsidRPr="004D545B">
        <w:rPr>
          <w:rFonts w:ascii="Tahoma" w:hAnsi="Tahoma" w:cs="Tahoma"/>
          <w:szCs w:val="24"/>
        </w:rPr>
        <w:t xml:space="preserve"> (cf. representação ministerial do processo n. 5113/2013</w:t>
      </w:r>
      <w:r w:rsidR="00247989">
        <w:rPr>
          <w:rFonts w:ascii="Tahoma" w:hAnsi="Tahoma" w:cs="Tahoma"/>
          <w:szCs w:val="24"/>
        </w:rPr>
        <w:t xml:space="preserve"> e de</w:t>
      </w:r>
      <w:r w:rsidR="00A573D0">
        <w:rPr>
          <w:rFonts w:ascii="Tahoma" w:hAnsi="Tahoma" w:cs="Tahoma"/>
          <w:szCs w:val="24"/>
        </w:rPr>
        <w:t>terminação de monitoramento,</w:t>
      </w:r>
      <w:r w:rsidR="00247989">
        <w:rPr>
          <w:rFonts w:ascii="Tahoma" w:hAnsi="Tahoma" w:cs="Tahoma"/>
          <w:szCs w:val="24"/>
        </w:rPr>
        <w:t xml:space="preserve"> lançada no processo n. 3103/2012</w:t>
      </w:r>
      <w:r w:rsidR="001537F3" w:rsidRPr="004D545B">
        <w:rPr>
          <w:rFonts w:ascii="Tahoma" w:hAnsi="Tahoma" w:cs="Tahoma"/>
          <w:szCs w:val="24"/>
        </w:rPr>
        <w:t>)</w:t>
      </w:r>
      <w:r w:rsidR="0049331E" w:rsidRPr="004D545B">
        <w:rPr>
          <w:rFonts w:ascii="Tahoma" w:hAnsi="Tahoma" w:cs="Tahoma"/>
          <w:szCs w:val="24"/>
        </w:rPr>
        <w:t>.</w:t>
      </w:r>
      <w:r w:rsidR="00A573D0">
        <w:rPr>
          <w:rFonts w:ascii="Tahoma" w:hAnsi="Tahoma" w:cs="Tahoma"/>
          <w:szCs w:val="24"/>
        </w:rPr>
        <w:t xml:space="preserve"> Não basta a simples inscrição em dívida ativa, como se a inadimplência </w:t>
      </w:r>
      <w:r w:rsidR="0036750D">
        <w:rPr>
          <w:rFonts w:ascii="Tahoma" w:hAnsi="Tahoma" w:cs="Tahoma"/>
          <w:szCs w:val="24"/>
        </w:rPr>
        <w:t>fosse evento normal e tolerável na relação contratual</w:t>
      </w:r>
      <w:r w:rsidR="00A573D0">
        <w:rPr>
          <w:rFonts w:ascii="Tahoma" w:hAnsi="Tahoma" w:cs="Tahoma"/>
          <w:szCs w:val="24"/>
        </w:rPr>
        <w:t xml:space="preserve"> </w:t>
      </w:r>
      <w:r w:rsidR="0036750D">
        <w:rPr>
          <w:rFonts w:ascii="Tahoma" w:hAnsi="Tahoma" w:cs="Tahoma"/>
          <w:szCs w:val="24"/>
        </w:rPr>
        <w:t xml:space="preserve">em vez de motivo para extinção por caducidade </w:t>
      </w:r>
      <w:r w:rsidR="00A573D0">
        <w:rPr>
          <w:rFonts w:ascii="Tahoma" w:hAnsi="Tahoma" w:cs="Tahoma"/>
          <w:szCs w:val="24"/>
        </w:rPr>
        <w:t>(cf. Lei n. 8987/95, art. 38).</w:t>
      </w:r>
      <w:r w:rsidR="00E21251" w:rsidRPr="004D545B">
        <w:rPr>
          <w:rFonts w:ascii="Tahoma" w:hAnsi="Tahoma" w:cs="Tahoma"/>
          <w:szCs w:val="24"/>
        </w:rPr>
        <w:t xml:space="preserve"> </w:t>
      </w:r>
      <w:r w:rsidR="0036750D">
        <w:rPr>
          <w:rFonts w:ascii="Tahoma" w:hAnsi="Tahoma" w:cs="Tahoma"/>
          <w:szCs w:val="24"/>
        </w:rPr>
        <w:t xml:space="preserve">Também tramita na Corte representação do vereador Waldemir José em que Sua Excelência alega </w:t>
      </w:r>
      <w:r w:rsidR="006F3F29">
        <w:rPr>
          <w:rFonts w:ascii="Tahoma" w:hAnsi="Tahoma" w:cs="Tahoma"/>
          <w:szCs w:val="24"/>
        </w:rPr>
        <w:t xml:space="preserve">estarem </w:t>
      </w:r>
      <w:r w:rsidR="0036750D">
        <w:rPr>
          <w:rFonts w:ascii="Tahoma" w:hAnsi="Tahoma" w:cs="Tahoma"/>
          <w:szCs w:val="24"/>
        </w:rPr>
        <w:t xml:space="preserve">as empresas concessionárias </w:t>
      </w:r>
      <w:r w:rsidR="006F3F29">
        <w:rPr>
          <w:rFonts w:ascii="Tahoma" w:hAnsi="Tahoma" w:cs="Tahoma"/>
          <w:szCs w:val="24"/>
        </w:rPr>
        <w:t>des</w:t>
      </w:r>
      <w:r w:rsidR="0036750D">
        <w:rPr>
          <w:rFonts w:ascii="Tahoma" w:hAnsi="Tahoma" w:cs="Tahoma"/>
          <w:szCs w:val="24"/>
        </w:rPr>
        <w:t xml:space="preserve">cumprindo </w:t>
      </w:r>
      <w:r w:rsidR="006F3F29">
        <w:rPr>
          <w:rFonts w:ascii="Tahoma" w:hAnsi="Tahoma" w:cs="Tahoma"/>
          <w:szCs w:val="24"/>
        </w:rPr>
        <w:t xml:space="preserve">todos </w:t>
      </w:r>
      <w:r w:rsidR="0036750D">
        <w:rPr>
          <w:rFonts w:ascii="Tahoma" w:hAnsi="Tahoma" w:cs="Tahoma"/>
          <w:szCs w:val="24"/>
        </w:rPr>
        <w:t xml:space="preserve">os requisitos da lei de concessões de serviço público (cf. processo n. 2919/2014). Bem se vê, assim, que o Executivo municipal </w:t>
      </w:r>
      <w:r w:rsidR="006F3F29">
        <w:rPr>
          <w:rFonts w:ascii="Tahoma" w:hAnsi="Tahoma" w:cs="Tahoma"/>
          <w:szCs w:val="24"/>
        </w:rPr>
        <w:t xml:space="preserve">ainda se </w:t>
      </w:r>
      <w:r w:rsidR="0036750D">
        <w:rPr>
          <w:rFonts w:ascii="Tahoma" w:hAnsi="Tahoma" w:cs="Tahoma"/>
          <w:szCs w:val="24"/>
        </w:rPr>
        <w:t>r</w:t>
      </w:r>
      <w:r w:rsidR="00E21251" w:rsidRPr="004D545B">
        <w:rPr>
          <w:rFonts w:ascii="Tahoma" w:hAnsi="Tahoma" w:cs="Tahoma"/>
          <w:szCs w:val="24"/>
        </w:rPr>
        <w:t xml:space="preserve">essente </w:t>
      </w:r>
      <w:r w:rsidR="0036750D">
        <w:rPr>
          <w:rFonts w:ascii="Tahoma" w:hAnsi="Tahoma" w:cs="Tahoma"/>
          <w:szCs w:val="24"/>
        </w:rPr>
        <w:t>d</w:t>
      </w:r>
      <w:r w:rsidR="00E21251" w:rsidRPr="004D545B">
        <w:rPr>
          <w:rFonts w:ascii="Tahoma" w:hAnsi="Tahoma" w:cs="Tahoma"/>
          <w:szCs w:val="24"/>
        </w:rPr>
        <w:t>e regime mais eficaz de fiscalização e controle do sistema de concessão do transporte coletivo.</w:t>
      </w:r>
      <w:r w:rsidR="00DD0EF2">
        <w:rPr>
          <w:rFonts w:ascii="Tahoma" w:hAnsi="Tahoma" w:cs="Tahoma"/>
          <w:szCs w:val="24"/>
        </w:rPr>
        <w:t xml:space="preserve"> </w:t>
      </w:r>
    </w:p>
    <w:p w:rsidR="001A0B3D" w:rsidRPr="00F1321C" w:rsidRDefault="00237E62" w:rsidP="00BE4AD6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 w:rsidRPr="00F1321C">
        <w:rPr>
          <w:rFonts w:ascii="Tahoma" w:hAnsi="Tahoma" w:cs="Tahoma"/>
          <w:b/>
          <w:szCs w:val="24"/>
        </w:rPr>
        <w:t>Décimo</w:t>
      </w:r>
      <w:r w:rsidR="00CE5F0B" w:rsidRPr="00F1321C">
        <w:rPr>
          <w:rFonts w:ascii="Tahoma" w:hAnsi="Tahoma" w:cs="Tahoma"/>
          <w:b/>
          <w:szCs w:val="24"/>
        </w:rPr>
        <w:t xml:space="preserve"> </w:t>
      </w:r>
      <w:r w:rsidR="00DC08C3">
        <w:rPr>
          <w:rFonts w:ascii="Tahoma" w:hAnsi="Tahoma" w:cs="Tahoma"/>
          <w:b/>
          <w:szCs w:val="24"/>
        </w:rPr>
        <w:t>terceiro</w:t>
      </w:r>
      <w:r w:rsidRPr="00F1321C">
        <w:rPr>
          <w:rFonts w:ascii="Tahoma" w:hAnsi="Tahoma" w:cs="Tahoma"/>
          <w:b/>
          <w:szCs w:val="24"/>
        </w:rPr>
        <w:t>.</w:t>
      </w:r>
      <w:r w:rsidRPr="00F1321C">
        <w:rPr>
          <w:rFonts w:ascii="Tahoma" w:hAnsi="Tahoma" w:cs="Tahoma"/>
          <w:szCs w:val="24"/>
        </w:rPr>
        <w:t xml:space="preserve"> </w:t>
      </w:r>
      <w:r w:rsidR="008F3F2E" w:rsidRPr="00F1321C">
        <w:rPr>
          <w:rFonts w:ascii="Tahoma" w:hAnsi="Tahoma" w:cs="Tahoma"/>
          <w:szCs w:val="24"/>
        </w:rPr>
        <w:t>Registr</w:t>
      </w:r>
      <w:r w:rsidR="003E5A20">
        <w:rPr>
          <w:rFonts w:ascii="Tahoma" w:hAnsi="Tahoma" w:cs="Tahoma"/>
          <w:szCs w:val="24"/>
        </w:rPr>
        <w:t>a</w:t>
      </w:r>
      <w:r w:rsidR="008F3F2E" w:rsidRPr="00F1321C">
        <w:rPr>
          <w:rFonts w:ascii="Tahoma" w:hAnsi="Tahoma" w:cs="Tahoma"/>
          <w:szCs w:val="24"/>
        </w:rPr>
        <w:t xml:space="preserve">-se, no exercício de 2013, </w:t>
      </w:r>
      <w:r w:rsidR="00804C82">
        <w:rPr>
          <w:rFonts w:ascii="Tahoma" w:hAnsi="Tahoma" w:cs="Tahoma"/>
          <w:szCs w:val="24"/>
        </w:rPr>
        <w:t xml:space="preserve">o levantamento de </w:t>
      </w:r>
      <w:r w:rsidR="008F3F2E" w:rsidRPr="00F1321C">
        <w:rPr>
          <w:rFonts w:ascii="Tahoma" w:hAnsi="Tahoma" w:cs="Tahoma"/>
          <w:szCs w:val="24"/>
        </w:rPr>
        <w:t xml:space="preserve">suspeita de descontrole </w:t>
      </w:r>
      <w:r w:rsidR="00804C82">
        <w:rPr>
          <w:rFonts w:ascii="Tahoma" w:hAnsi="Tahoma" w:cs="Tahoma"/>
          <w:szCs w:val="24"/>
        </w:rPr>
        <w:t xml:space="preserve">e de irregularidades </w:t>
      </w:r>
      <w:r w:rsidR="008F3F2E" w:rsidRPr="00F1321C">
        <w:rPr>
          <w:rFonts w:ascii="Tahoma" w:hAnsi="Tahoma" w:cs="Tahoma"/>
          <w:szCs w:val="24"/>
        </w:rPr>
        <w:t xml:space="preserve">na gestão de </w:t>
      </w:r>
      <w:r w:rsidR="008F3F2E" w:rsidRPr="00F1321C">
        <w:rPr>
          <w:rFonts w:ascii="Tahoma" w:hAnsi="Tahoma" w:cs="Tahoma"/>
          <w:szCs w:val="24"/>
        </w:rPr>
        <w:lastRenderedPageBreak/>
        <w:t xml:space="preserve">locações imobiliárias da SEMED. </w:t>
      </w:r>
      <w:r w:rsidR="002051C6" w:rsidRPr="00F1321C">
        <w:rPr>
          <w:rFonts w:ascii="Tahoma" w:hAnsi="Tahoma" w:cs="Tahoma"/>
          <w:szCs w:val="24"/>
        </w:rPr>
        <w:t>É expressivo o</w:t>
      </w:r>
      <w:r w:rsidR="008F3F2E" w:rsidRPr="00F1321C">
        <w:rPr>
          <w:rFonts w:ascii="Tahoma" w:hAnsi="Tahoma" w:cs="Tahoma"/>
          <w:szCs w:val="24"/>
        </w:rPr>
        <w:t xml:space="preserve"> </w:t>
      </w:r>
      <w:r w:rsidRPr="00F1321C">
        <w:rPr>
          <w:rFonts w:ascii="Tahoma" w:hAnsi="Tahoma" w:cs="Tahoma"/>
          <w:szCs w:val="24"/>
        </w:rPr>
        <w:t>quantitativo</w:t>
      </w:r>
      <w:r w:rsidR="008F3F2E" w:rsidRPr="00F1321C">
        <w:rPr>
          <w:rFonts w:ascii="Tahoma" w:hAnsi="Tahoma" w:cs="Tahoma"/>
          <w:szCs w:val="24"/>
        </w:rPr>
        <w:t xml:space="preserve"> </w:t>
      </w:r>
      <w:r w:rsidRPr="00F1321C">
        <w:rPr>
          <w:rFonts w:ascii="Tahoma" w:hAnsi="Tahoma" w:cs="Tahoma"/>
          <w:szCs w:val="24"/>
        </w:rPr>
        <w:t>de</w:t>
      </w:r>
      <w:r w:rsidR="008F3F2E" w:rsidRPr="00F1321C">
        <w:rPr>
          <w:rFonts w:ascii="Tahoma" w:hAnsi="Tahoma" w:cs="Tahoma"/>
          <w:szCs w:val="24"/>
        </w:rPr>
        <w:t xml:space="preserve"> contratos </w:t>
      </w:r>
      <w:r w:rsidR="002051C6" w:rsidRPr="00F1321C">
        <w:rPr>
          <w:rFonts w:ascii="Tahoma" w:hAnsi="Tahoma" w:cs="Tahoma"/>
          <w:szCs w:val="24"/>
        </w:rPr>
        <w:t xml:space="preserve">em vigor </w:t>
      </w:r>
      <w:r w:rsidR="008F3F2E" w:rsidRPr="00F1321C">
        <w:rPr>
          <w:rFonts w:ascii="Tahoma" w:hAnsi="Tahoma" w:cs="Tahoma"/>
          <w:szCs w:val="24"/>
        </w:rPr>
        <w:t>e de</w:t>
      </w:r>
      <w:r w:rsidRPr="00F1321C">
        <w:rPr>
          <w:rFonts w:ascii="Tahoma" w:hAnsi="Tahoma" w:cs="Tahoma"/>
          <w:szCs w:val="24"/>
        </w:rPr>
        <w:t xml:space="preserve"> renovações locatícias</w:t>
      </w:r>
      <w:r w:rsidR="002051C6" w:rsidRPr="00F1321C">
        <w:rPr>
          <w:rFonts w:ascii="Tahoma" w:hAnsi="Tahoma" w:cs="Tahoma"/>
          <w:szCs w:val="24"/>
        </w:rPr>
        <w:t xml:space="preserve"> formalizadas</w:t>
      </w:r>
      <w:r w:rsidRPr="00F1321C">
        <w:rPr>
          <w:rFonts w:ascii="Tahoma" w:hAnsi="Tahoma" w:cs="Tahoma"/>
          <w:szCs w:val="24"/>
        </w:rPr>
        <w:t xml:space="preserve"> </w:t>
      </w:r>
      <w:r w:rsidR="008F3F2E" w:rsidRPr="00F1321C">
        <w:rPr>
          <w:rFonts w:ascii="Tahoma" w:hAnsi="Tahoma" w:cs="Tahoma"/>
          <w:szCs w:val="24"/>
        </w:rPr>
        <w:t>em 2013</w:t>
      </w:r>
      <w:r w:rsidR="002051C6" w:rsidRPr="00F1321C">
        <w:rPr>
          <w:rFonts w:ascii="Tahoma" w:hAnsi="Tahoma" w:cs="Tahoma"/>
          <w:szCs w:val="24"/>
        </w:rPr>
        <w:t>,</w:t>
      </w:r>
      <w:r w:rsidR="008F3F2E" w:rsidRPr="00F1321C">
        <w:rPr>
          <w:rFonts w:ascii="Tahoma" w:hAnsi="Tahoma" w:cs="Tahoma"/>
          <w:szCs w:val="24"/>
        </w:rPr>
        <w:t xml:space="preserve"> </w:t>
      </w:r>
      <w:r w:rsidRPr="00F1321C">
        <w:rPr>
          <w:rFonts w:ascii="Tahoma" w:hAnsi="Tahoma" w:cs="Tahoma"/>
          <w:szCs w:val="24"/>
        </w:rPr>
        <w:t>d</w:t>
      </w:r>
      <w:r w:rsidR="002051C6" w:rsidRPr="00F1321C">
        <w:rPr>
          <w:rFonts w:ascii="Tahoma" w:hAnsi="Tahoma" w:cs="Tahoma"/>
          <w:szCs w:val="24"/>
        </w:rPr>
        <w:t>e</w:t>
      </w:r>
      <w:r w:rsidR="003E5A20">
        <w:rPr>
          <w:rFonts w:ascii="Tahoma" w:hAnsi="Tahoma" w:cs="Tahoma"/>
          <w:szCs w:val="24"/>
        </w:rPr>
        <w:t xml:space="preserve"> imóveis, para sediar as</w:t>
      </w:r>
      <w:r w:rsidRPr="00F1321C">
        <w:rPr>
          <w:rFonts w:ascii="Tahoma" w:hAnsi="Tahoma" w:cs="Tahoma"/>
          <w:szCs w:val="24"/>
        </w:rPr>
        <w:t xml:space="preserve"> escolas municipais.</w:t>
      </w:r>
      <w:r w:rsidR="00804C82">
        <w:rPr>
          <w:rFonts w:ascii="Tahoma" w:hAnsi="Tahoma" w:cs="Tahoma"/>
          <w:szCs w:val="24"/>
        </w:rPr>
        <w:t xml:space="preserve"> Ocorre que o</w:t>
      </w:r>
      <w:r w:rsidR="00F1321C" w:rsidRPr="00F1321C">
        <w:rPr>
          <w:rFonts w:ascii="Tahoma" w:hAnsi="Tahoma" w:cs="Tahoma"/>
          <w:szCs w:val="24"/>
        </w:rPr>
        <w:t xml:space="preserve"> ex-subsecretário municipal de Educação</w:t>
      </w:r>
      <w:r w:rsidR="00F1321C">
        <w:rPr>
          <w:rFonts w:ascii="Tahoma" w:hAnsi="Tahoma" w:cs="Tahoma"/>
          <w:szCs w:val="24"/>
        </w:rPr>
        <w:t xml:space="preserve"> </w:t>
      </w:r>
      <w:r w:rsidR="00804C82">
        <w:rPr>
          <w:rFonts w:ascii="Tahoma" w:hAnsi="Tahoma" w:cs="Tahoma"/>
          <w:szCs w:val="24"/>
        </w:rPr>
        <w:t xml:space="preserve">senhor </w:t>
      </w:r>
      <w:r w:rsidR="00F1321C">
        <w:rPr>
          <w:rFonts w:ascii="Tahoma" w:hAnsi="Tahoma" w:cs="Tahoma"/>
          <w:szCs w:val="24"/>
        </w:rPr>
        <w:t>Deusamir Pereira</w:t>
      </w:r>
      <w:r w:rsidR="00F1321C" w:rsidRPr="00F1321C">
        <w:rPr>
          <w:rFonts w:ascii="Tahoma" w:hAnsi="Tahoma" w:cs="Tahoma"/>
          <w:szCs w:val="24"/>
        </w:rPr>
        <w:t xml:space="preserve"> </w:t>
      </w:r>
      <w:r w:rsidR="00F1321C">
        <w:rPr>
          <w:rFonts w:ascii="Tahoma" w:hAnsi="Tahoma" w:cs="Tahoma"/>
          <w:szCs w:val="24"/>
        </w:rPr>
        <w:t xml:space="preserve">aventou </w:t>
      </w:r>
      <w:r w:rsidR="00AB6D17">
        <w:rPr>
          <w:rFonts w:ascii="Tahoma" w:hAnsi="Tahoma" w:cs="Tahoma"/>
          <w:szCs w:val="24"/>
        </w:rPr>
        <w:t>a existência de irregularidades</w:t>
      </w:r>
      <w:r w:rsidR="00F1321C">
        <w:rPr>
          <w:rFonts w:ascii="Tahoma" w:hAnsi="Tahoma" w:cs="Tahoma"/>
          <w:szCs w:val="24"/>
        </w:rPr>
        <w:t xml:space="preserve"> ao</w:t>
      </w:r>
      <w:r w:rsidR="00F1321C" w:rsidRPr="00F1321C">
        <w:rPr>
          <w:rFonts w:ascii="Tahoma" w:hAnsi="Tahoma" w:cs="Tahoma"/>
          <w:szCs w:val="24"/>
        </w:rPr>
        <w:t xml:space="preserve"> declarar publicamente a existência de uma suposta </w:t>
      </w:r>
      <w:r w:rsidR="00AB6D17">
        <w:rPr>
          <w:rFonts w:ascii="Tahoma" w:hAnsi="Tahoma" w:cs="Tahoma"/>
          <w:szCs w:val="24"/>
        </w:rPr>
        <w:t>“</w:t>
      </w:r>
      <w:r w:rsidR="00F1321C" w:rsidRPr="00F1321C">
        <w:rPr>
          <w:rFonts w:ascii="Tahoma" w:hAnsi="Tahoma" w:cs="Tahoma"/>
          <w:szCs w:val="24"/>
        </w:rPr>
        <w:t>máfia</w:t>
      </w:r>
      <w:r w:rsidR="00AB6D17">
        <w:rPr>
          <w:rFonts w:ascii="Tahoma" w:hAnsi="Tahoma" w:cs="Tahoma"/>
          <w:szCs w:val="24"/>
        </w:rPr>
        <w:t>”</w:t>
      </w:r>
      <w:r w:rsidR="00F1321C" w:rsidRPr="00F1321C">
        <w:rPr>
          <w:rFonts w:ascii="Tahoma" w:hAnsi="Tahoma" w:cs="Tahoma"/>
          <w:szCs w:val="24"/>
        </w:rPr>
        <w:t xml:space="preserve"> no setor</w:t>
      </w:r>
      <w:r w:rsidR="00804C82">
        <w:rPr>
          <w:rFonts w:ascii="Tahoma" w:hAnsi="Tahoma" w:cs="Tahoma"/>
          <w:szCs w:val="24"/>
        </w:rPr>
        <w:t>, segundo amplamente repercutido na imprensa local</w:t>
      </w:r>
      <w:r w:rsidR="00F1321C" w:rsidRPr="00F1321C">
        <w:rPr>
          <w:rFonts w:ascii="Tahoma" w:hAnsi="Tahoma" w:cs="Tahoma"/>
          <w:szCs w:val="24"/>
        </w:rPr>
        <w:t xml:space="preserve">. </w:t>
      </w:r>
      <w:r w:rsidR="002051C6" w:rsidRPr="00F1321C">
        <w:rPr>
          <w:rFonts w:ascii="Tahoma" w:hAnsi="Tahoma" w:cs="Tahoma"/>
          <w:szCs w:val="24"/>
        </w:rPr>
        <w:t>Não consta ter havido iniciativa da Prefeitura no sentido de apurar</w:t>
      </w:r>
      <w:r w:rsidR="00804C82">
        <w:rPr>
          <w:rFonts w:ascii="Tahoma" w:hAnsi="Tahoma" w:cs="Tahoma"/>
          <w:szCs w:val="24"/>
        </w:rPr>
        <w:t xml:space="preserve"> oficialmente</w:t>
      </w:r>
      <w:r w:rsidR="002051C6" w:rsidRPr="00F1321C">
        <w:rPr>
          <w:rFonts w:ascii="Tahoma" w:hAnsi="Tahoma" w:cs="Tahoma"/>
          <w:szCs w:val="24"/>
        </w:rPr>
        <w:t xml:space="preserve"> a procedência da </w:t>
      </w:r>
      <w:r w:rsidR="00BA7AA1">
        <w:rPr>
          <w:rFonts w:ascii="Tahoma" w:hAnsi="Tahoma" w:cs="Tahoma"/>
          <w:szCs w:val="24"/>
        </w:rPr>
        <w:t>declaração</w:t>
      </w:r>
      <w:r w:rsidR="00F1321C">
        <w:rPr>
          <w:rFonts w:ascii="Tahoma" w:hAnsi="Tahoma" w:cs="Tahoma"/>
          <w:szCs w:val="24"/>
        </w:rPr>
        <w:t>; em vez disso, houve a exoneração do</w:t>
      </w:r>
      <w:r w:rsidR="002051C6" w:rsidRPr="00F1321C">
        <w:rPr>
          <w:rFonts w:ascii="Tahoma" w:hAnsi="Tahoma" w:cs="Tahoma"/>
          <w:szCs w:val="24"/>
        </w:rPr>
        <w:t xml:space="preserve"> </w:t>
      </w:r>
      <w:r w:rsidR="00F1321C">
        <w:rPr>
          <w:rFonts w:ascii="Tahoma" w:hAnsi="Tahoma" w:cs="Tahoma"/>
          <w:szCs w:val="24"/>
        </w:rPr>
        <w:t>referido agente</w:t>
      </w:r>
      <w:r w:rsidR="002051C6" w:rsidRPr="00F1321C">
        <w:rPr>
          <w:rFonts w:ascii="Tahoma" w:hAnsi="Tahoma" w:cs="Tahoma"/>
          <w:szCs w:val="24"/>
        </w:rPr>
        <w:t xml:space="preserve">. </w:t>
      </w:r>
      <w:r w:rsidR="008F3F2E" w:rsidRPr="00F1321C">
        <w:rPr>
          <w:rFonts w:ascii="Tahoma" w:hAnsi="Tahoma" w:cs="Tahoma"/>
          <w:szCs w:val="24"/>
        </w:rPr>
        <w:t>Não basta programa</w:t>
      </w:r>
      <w:r w:rsidR="002051C6" w:rsidRPr="00F1321C">
        <w:rPr>
          <w:rFonts w:ascii="Tahoma" w:hAnsi="Tahoma" w:cs="Tahoma"/>
          <w:szCs w:val="24"/>
        </w:rPr>
        <w:t>r</w:t>
      </w:r>
      <w:r w:rsidR="008F3F2E" w:rsidRPr="00F1321C">
        <w:rPr>
          <w:rFonts w:ascii="Tahoma" w:hAnsi="Tahoma" w:cs="Tahoma"/>
          <w:szCs w:val="24"/>
        </w:rPr>
        <w:t xml:space="preserve"> a substituição do modelo de gestão; é preciso investigar se, nos contratos em vigor, existe</w:t>
      </w:r>
      <w:r w:rsidR="00615AC5" w:rsidRPr="00F1321C">
        <w:rPr>
          <w:rFonts w:ascii="Tahoma" w:hAnsi="Tahoma" w:cs="Tahoma"/>
          <w:szCs w:val="24"/>
        </w:rPr>
        <w:t>m ou não</w:t>
      </w:r>
      <w:r w:rsidR="008F3F2E" w:rsidRPr="00F1321C">
        <w:rPr>
          <w:rFonts w:ascii="Tahoma" w:hAnsi="Tahoma" w:cs="Tahoma"/>
          <w:szCs w:val="24"/>
        </w:rPr>
        <w:t xml:space="preserve"> casos de sobrepreços e quebra de impessoalidade administrativa n</w:t>
      </w:r>
      <w:r w:rsidR="002051C6" w:rsidRPr="00F1321C">
        <w:rPr>
          <w:rFonts w:ascii="Tahoma" w:hAnsi="Tahoma" w:cs="Tahoma"/>
          <w:szCs w:val="24"/>
        </w:rPr>
        <w:t>a</w:t>
      </w:r>
      <w:r w:rsidR="008F3F2E" w:rsidRPr="00F1321C">
        <w:rPr>
          <w:rFonts w:ascii="Tahoma" w:hAnsi="Tahoma" w:cs="Tahoma"/>
          <w:szCs w:val="24"/>
        </w:rPr>
        <w:t xml:space="preserve"> escolha</w:t>
      </w:r>
      <w:r w:rsidR="002051C6" w:rsidRPr="00F1321C">
        <w:rPr>
          <w:rFonts w:ascii="Tahoma" w:hAnsi="Tahoma" w:cs="Tahoma"/>
          <w:szCs w:val="24"/>
        </w:rPr>
        <w:t xml:space="preserve"> do locador</w:t>
      </w:r>
      <w:r w:rsidR="00F1321C">
        <w:rPr>
          <w:rFonts w:ascii="Tahoma" w:hAnsi="Tahoma" w:cs="Tahoma"/>
          <w:szCs w:val="24"/>
        </w:rPr>
        <w:t xml:space="preserve"> e</w:t>
      </w:r>
      <w:r w:rsidR="008F3F2E" w:rsidRPr="00F1321C">
        <w:rPr>
          <w:rFonts w:ascii="Tahoma" w:hAnsi="Tahoma" w:cs="Tahoma"/>
          <w:szCs w:val="24"/>
        </w:rPr>
        <w:t xml:space="preserve"> </w:t>
      </w:r>
      <w:r w:rsidR="00804C82">
        <w:rPr>
          <w:rFonts w:ascii="Tahoma" w:hAnsi="Tahoma" w:cs="Tahoma"/>
          <w:szCs w:val="24"/>
        </w:rPr>
        <w:t xml:space="preserve">na decisão de </w:t>
      </w:r>
      <w:r w:rsidR="008F3F2E" w:rsidRPr="00F1321C">
        <w:rPr>
          <w:rFonts w:ascii="Tahoma" w:hAnsi="Tahoma" w:cs="Tahoma"/>
          <w:szCs w:val="24"/>
        </w:rPr>
        <w:t>renova</w:t>
      </w:r>
      <w:r w:rsidR="00804C82">
        <w:rPr>
          <w:rFonts w:ascii="Tahoma" w:hAnsi="Tahoma" w:cs="Tahoma"/>
          <w:szCs w:val="24"/>
        </w:rPr>
        <w:t xml:space="preserve">r </w:t>
      </w:r>
      <w:r w:rsidR="00F1321C">
        <w:rPr>
          <w:rFonts w:ascii="Tahoma" w:hAnsi="Tahoma" w:cs="Tahoma"/>
          <w:szCs w:val="24"/>
        </w:rPr>
        <w:t>os contratos</w:t>
      </w:r>
      <w:r w:rsidR="008F3F2E" w:rsidRPr="00F1321C">
        <w:rPr>
          <w:rFonts w:ascii="Tahoma" w:hAnsi="Tahoma" w:cs="Tahoma"/>
          <w:szCs w:val="24"/>
        </w:rPr>
        <w:t xml:space="preserve">. </w:t>
      </w:r>
      <w:r w:rsidR="00AB6D17">
        <w:rPr>
          <w:rFonts w:ascii="Tahoma" w:hAnsi="Tahoma" w:cs="Tahoma"/>
          <w:szCs w:val="24"/>
        </w:rPr>
        <w:t>Sensível ao fato, o</w:t>
      </w:r>
      <w:r w:rsidR="008F3F2E" w:rsidRPr="00F1321C">
        <w:rPr>
          <w:rFonts w:ascii="Tahoma" w:hAnsi="Tahoma" w:cs="Tahoma"/>
          <w:szCs w:val="24"/>
        </w:rPr>
        <w:t xml:space="preserve"> Tribunal de Contas determinou auditoria extraordinária para apurar</w:t>
      </w:r>
      <w:r w:rsidR="006C3836">
        <w:rPr>
          <w:rFonts w:ascii="Tahoma" w:hAnsi="Tahoma" w:cs="Tahoma"/>
          <w:szCs w:val="24"/>
        </w:rPr>
        <w:t xml:space="preserve"> </w:t>
      </w:r>
      <w:r w:rsidR="008F3F2E" w:rsidRPr="00F1321C">
        <w:rPr>
          <w:rFonts w:ascii="Tahoma" w:hAnsi="Tahoma" w:cs="Tahoma"/>
          <w:szCs w:val="24"/>
        </w:rPr>
        <w:t>o fato</w:t>
      </w:r>
      <w:r w:rsidR="006F3F29">
        <w:rPr>
          <w:rFonts w:ascii="Tahoma" w:hAnsi="Tahoma" w:cs="Tahoma"/>
          <w:szCs w:val="24"/>
        </w:rPr>
        <w:t>;</w:t>
      </w:r>
      <w:r w:rsidR="002051C6" w:rsidRPr="00F1321C">
        <w:rPr>
          <w:rFonts w:ascii="Tahoma" w:hAnsi="Tahoma" w:cs="Tahoma"/>
          <w:szCs w:val="24"/>
        </w:rPr>
        <w:t xml:space="preserve"> </w:t>
      </w:r>
      <w:r w:rsidR="006F3F29">
        <w:rPr>
          <w:rFonts w:ascii="Tahoma" w:hAnsi="Tahoma" w:cs="Tahoma"/>
          <w:szCs w:val="24"/>
        </w:rPr>
        <w:t xml:space="preserve">auditoria essa </w:t>
      </w:r>
      <w:r w:rsidR="002051C6" w:rsidRPr="00F1321C">
        <w:rPr>
          <w:rFonts w:ascii="Tahoma" w:hAnsi="Tahoma" w:cs="Tahoma"/>
          <w:szCs w:val="24"/>
        </w:rPr>
        <w:t>em curso nos autos do processo n. 6930/2013.</w:t>
      </w:r>
      <w:r w:rsidR="008F3F2E" w:rsidRPr="00F1321C">
        <w:rPr>
          <w:rFonts w:ascii="Tahoma" w:hAnsi="Tahoma" w:cs="Tahoma"/>
          <w:szCs w:val="24"/>
        </w:rPr>
        <w:t xml:space="preserve"> </w:t>
      </w:r>
      <w:r w:rsidRPr="00F1321C">
        <w:rPr>
          <w:rFonts w:ascii="Tahoma" w:hAnsi="Tahoma" w:cs="Tahoma"/>
          <w:szCs w:val="24"/>
        </w:rPr>
        <w:t xml:space="preserve"> </w:t>
      </w:r>
      <w:r w:rsidR="0049331E" w:rsidRPr="00F1321C">
        <w:rPr>
          <w:rFonts w:ascii="Tahoma" w:hAnsi="Tahoma" w:cs="Tahoma"/>
          <w:szCs w:val="24"/>
        </w:rPr>
        <w:t xml:space="preserve"> </w:t>
      </w:r>
    </w:p>
    <w:p w:rsidR="004310ED" w:rsidRPr="00C2332B" w:rsidRDefault="00CE5F0B" w:rsidP="00921040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 xml:space="preserve">Décimo </w:t>
      </w:r>
      <w:r w:rsidR="00DC08C3">
        <w:rPr>
          <w:rFonts w:ascii="Tahoma" w:hAnsi="Tahoma" w:cs="Tahoma"/>
          <w:b/>
          <w:szCs w:val="24"/>
        </w:rPr>
        <w:t>quarto</w:t>
      </w:r>
      <w:r w:rsidR="00AB105A" w:rsidRPr="00B07429">
        <w:rPr>
          <w:rFonts w:ascii="Tahoma" w:hAnsi="Tahoma" w:cs="Tahoma"/>
          <w:b/>
          <w:szCs w:val="24"/>
        </w:rPr>
        <w:t>.</w:t>
      </w:r>
      <w:r w:rsidR="001B6E36" w:rsidRPr="00B07429">
        <w:rPr>
          <w:rFonts w:ascii="Tahoma" w:hAnsi="Tahoma" w:cs="Tahoma"/>
          <w:b/>
          <w:szCs w:val="24"/>
        </w:rPr>
        <w:t xml:space="preserve"> </w:t>
      </w:r>
      <w:r w:rsidR="00DF1B7F">
        <w:rPr>
          <w:rFonts w:ascii="Tahoma" w:hAnsi="Tahoma" w:cs="Tahoma"/>
          <w:szCs w:val="24"/>
        </w:rPr>
        <w:t>Segundo a resposta ao questionamento deduzido por este Ministério Público, r</w:t>
      </w:r>
      <w:r w:rsidR="007A6A98" w:rsidRPr="007A6A98">
        <w:rPr>
          <w:rFonts w:ascii="Tahoma" w:hAnsi="Tahoma" w:cs="Tahoma"/>
          <w:szCs w:val="24"/>
        </w:rPr>
        <w:t>econhece a municipalidade a o</w:t>
      </w:r>
      <w:r w:rsidR="0011516F" w:rsidRPr="00B07429">
        <w:rPr>
          <w:rFonts w:ascii="Tahoma" w:hAnsi="Tahoma" w:cs="Tahoma"/>
          <w:szCs w:val="24"/>
        </w:rPr>
        <w:t>missão constitucional quanto à falta de iniciativa de lei municipal no sentido de regulamentar o disposto no artigo 37, inciso V, da Constituição Brasileira, de</w:t>
      </w:r>
      <w:r w:rsidR="006F45B3" w:rsidRPr="00B07429">
        <w:rPr>
          <w:rFonts w:ascii="Tahoma" w:hAnsi="Tahoma" w:cs="Tahoma"/>
          <w:szCs w:val="24"/>
        </w:rPr>
        <w:t xml:space="preserve"> definição de condições, casos e reserva de percentual</w:t>
      </w:r>
      <w:r w:rsidR="00410E0E" w:rsidRPr="00B07429">
        <w:rPr>
          <w:rFonts w:ascii="Tahoma" w:hAnsi="Tahoma" w:cs="Tahoma"/>
          <w:szCs w:val="24"/>
        </w:rPr>
        <w:t xml:space="preserve"> de</w:t>
      </w:r>
      <w:r w:rsidR="0011516F" w:rsidRPr="00B07429">
        <w:rPr>
          <w:rFonts w:ascii="Tahoma" w:hAnsi="Tahoma" w:cs="Tahoma"/>
          <w:szCs w:val="24"/>
        </w:rPr>
        <w:t xml:space="preserve"> cargos em comissão</w:t>
      </w:r>
      <w:r w:rsidR="004B7306">
        <w:rPr>
          <w:rFonts w:ascii="Tahoma" w:hAnsi="Tahoma" w:cs="Tahoma"/>
          <w:szCs w:val="24"/>
        </w:rPr>
        <w:t xml:space="preserve"> a serem desempenhados</w:t>
      </w:r>
      <w:r w:rsidR="0011516F" w:rsidRPr="00B07429">
        <w:rPr>
          <w:rFonts w:ascii="Tahoma" w:hAnsi="Tahoma" w:cs="Tahoma"/>
          <w:szCs w:val="24"/>
        </w:rPr>
        <w:t xml:space="preserve"> </w:t>
      </w:r>
      <w:r w:rsidR="004B7306">
        <w:rPr>
          <w:rFonts w:ascii="Tahoma" w:hAnsi="Tahoma" w:cs="Tahoma"/>
          <w:szCs w:val="24"/>
        </w:rPr>
        <w:t xml:space="preserve">exclusivamente </w:t>
      </w:r>
      <w:r w:rsidR="0011516F" w:rsidRPr="00B07429">
        <w:rPr>
          <w:rFonts w:ascii="Tahoma" w:hAnsi="Tahoma" w:cs="Tahoma"/>
          <w:szCs w:val="24"/>
        </w:rPr>
        <w:t>p</w:t>
      </w:r>
      <w:r w:rsidR="00410E0E" w:rsidRPr="00B07429">
        <w:rPr>
          <w:rFonts w:ascii="Tahoma" w:hAnsi="Tahoma" w:cs="Tahoma"/>
          <w:szCs w:val="24"/>
        </w:rPr>
        <w:t>or</w:t>
      </w:r>
      <w:r w:rsidR="0011516F" w:rsidRPr="00B07429">
        <w:rPr>
          <w:rFonts w:ascii="Tahoma" w:hAnsi="Tahoma" w:cs="Tahoma"/>
          <w:szCs w:val="24"/>
        </w:rPr>
        <w:t xml:space="preserve"> servidores de </w:t>
      </w:r>
      <w:r w:rsidR="00410E0E" w:rsidRPr="00B07429">
        <w:rPr>
          <w:rFonts w:ascii="Tahoma" w:hAnsi="Tahoma" w:cs="Tahoma"/>
          <w:szCs w:val="24"/>
        </w:rPr>
        <w:t>carreira.</w:t>
      </w:r>
    </w:p>
    <w:p w:rsidR="00211AB3" w:rsidRPr="00211AB3" w:rsidRDefault="00C2332B" w:rsidP="00921040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 w:rsidRPr="00211AB3">
        <w:rPr>
          <w:rFonts w:ascii="Tahoma" w:hAnsi="Tahoma" w:cs="Tahoma"/>
          <w:b/>
          <w:szCs w:val="24"/>
        </w:rPr>
        <w:t>Décimo</w:t>
      </w:r>
      <w:r w:rsidR="00090811">
        <w:rPr>
          <w:rFonts w:ascii="Tahoma" w:hAnsi="Tahoma" w:cs="Tahoma"/>
          <w:b/>
          <w:szCs w:val="24"/>
        </w:rPr>
        <w:t xml:space="preserve"> qu</w:t>
      </w:r>
      <w:r w:rsidR="00DC08C3">
        <w:rPr>
          <w:rFonts w:ascii="Tahoma" w:hAnsi="Tahoma" w:cs="Tahoma"/>
          <w:b/>
          <w:szCs w:val="24"/>
        </w:rPr>
        <w:t>into</w:t>
      </w:r>
      <w:r w:rsidRPr="00211AB3">
        <w:rPr>
          <w:rFonts w:ascii="Tahoma" w:hAnsi="Tahoma" w:cs="Tahoma"/>
          <w:b/>
          <w:szCs w:val="24"/>
        </w:rPr>
        <w:t xml:space="preserve">. </w:t>
      </w:r>
      <w:r w:rsidR="00403130">
        <w:rPr>
          <w:rFonts w:ascii="Tahoma" w:hAnsi="Tahoma" w:cs="Tahoma"/>
          <w:szCs w:val="24"/>
        </w:rPr>
        <w:t>Constata</w:t>
      </w:r>
      <w:r w:rsidR="009E1F30" w:rsidRPr="00211AB3">
        <w:rPr>
          <w:rFonts w:ascii="Tahoma" w:hAnsi="Tahoma" w:cs="Tahoma"/>
          <w:szCs w:val="24"/>
        </w:rPr>
        <w:t>-se a admissão de pessoal temporário paralelamente à realização de concurso público no âmbito da SEMED ao argumento de carência de professores em número suficiente para atender a toda a rede municipal na data de início do ano letivo.</w:t>
      </w:r>
      <w:r w:rsidR="00211AB3" w:rsidRPr="00211AB3">
        <w:rPr>
          <w:rFonts w:ascii="Tahoma" w:hAnsi="Tahoma" w:cs="Tahoma"/>
          <w:szCs w:val="24"/>
        </w:rPr>
        <w:t xml:space="preserve"> À vista desse motivo, a conduta</w:t>
      </w:r>
      <w:r w:rsidR="00211AB3">
        <w:rPr>
          <w:rFonts w:ascii="Tahoma" w:hAnsi="Tahoma" w:cs="Tahoma"/>
          <w:szCs w:val="24"/>
        </w:rPr>
        <w:t xml:space="preserve"> autorizadora do prefeito</w:t>
      </w:r>
      <w:r w:rsidR="00211AB3" w:rsidRPr="00211AB3">
        <w:rPr>
          <w:rFonts w:ascii="Tahoma" w:hAnsi="Tahoma" w:cs="Tahoma"/>
          <w:szCs w:val="24"/>
        </w:rPr>
        <w:t xml:space="preserve"> afigura-se legítima; contudo,</w:t>
      </w:r>
      <w:r w:rsidR="00211AB3">
        <w:rPr>
          <w:rFonts w:ascii="Tahoma" w:hAnsi="Tahoma" w:cs="Tahoma"/>
          <w:szCs w:val="24"/>
        </w:rPr>
        <w:t xml:space="preserve"> essa legitimidade</w:t>
      </w:r>
      <w:r w:rsidR="00211AB3" w:rsidRPr="00211AB3">
        <w:rPr>
          <w:rFonts w:ascii="Tahoma" w:hAnsi="Tahoma" w:cs="Tahoma"/>
          <w:szCs w:val="24"/>
        </w:rPr>
        <w:t xml:space="preserve"> somente </w:t>
      </w:r>
      <w:r w:rsidR="00211AB3">
        <w:rPr>
          <w:rFonts w:ascii="Tahoma" w:hAnsi="Tahoma" w:cs="Tahoma"/>
          <w:szCs w:val="24"/>
        </w:rPr>
        <w:t xml:space="preserve">se faz presente </w:t>
      </w:r>
      <w:r w:rsidR="00211AB3" w:rsidRPr="00211AB3">
        <w:rPr>
          <w:rFonts w:ascii="Tahoma" w:hAnsi="Tahoma" w:cs="Tahoma"/>
          <w:szCs w:val="24"/>
        </w:rPr>
        <w:t xml:space="preserve">pelo estrito lapso necessário à viabilização das admissões em caráter efetivo, tendo em vista o imperativo do artigo 206, V, da Constituição. </w:t>
      </w:r>
      <w:r w:rsidR="00211AB3">
        <w:rPr>
          <w:rFonts w:ascii="Tahoma" w:hAnsi="Tahoma" w:cs="Tahoma"/>
          <w:szCs w:val="24"/>
        </w:rPr>
        <w:t>Nessa ordem de ideias</w:t>
      </w:r>
      <w:r w:rsidR="00211AB3" w:rsidRPr="00211AB3">
        <w:rPr>
          <w:rFonts w:ascii="Tahoma" w:hAnsi="Tahoma" w:cs="Tahoma"/>
          <w:szCs w:val="24"/>
        </w:rPr>
        <w:t>,</w:t>
      </w:r>
      <w:r w:rsidR="00211AB3">
        <w:rPr>
          <w:rFonts w:ascii="Tahoma" w:hAnsi="Tahoma" w:cs="Tahoma"/>
          <w:szCs w:val="24"/>
        </w:rPr>
        <w:t xml:space="preserve"> as contratações devem ser </w:t>
      </w:r>
      <w:r w:rsidR="00597630">
        <w:rPr>
          <w:rFonts w:ascii="Tahoma" w:hAnsi="Tahoma" w:cs="Tahoma"/>
          <w:szCs w:val="24"/>
        </w:rPr>
        <w:t xml:space="preserve">monitoradas </w:t>
      </w:r>
      <w:r w:rsidR="00597630">
        <w:rPr>
          <w:rFonts w:ascii="Tahoma" w:hAnsi="Tahoma" w:cs="Tahoma"/>
          <w:szCs w:val="24"/>
        </w:rPr>
        <w:lastRenderedPageBreak/>
        <w:t xml:space="preserve">para que vigorem </w:t>
      </w:r>
      <w:r w:rsidR="00211AB3">
        <w:rPr>
          <w:rFonts w:ascii="Tahoma" w:hAnsi="Tahoma" w:cs="Tahoma"/>
          <w:szCs w:val="24"/>
        </w:rPr>
        <w:t>por curto prazo</w:t>
      </w:r>
      <w:r w:rsidR="00597630">
        <w:rPr>
          <w:rFonts w:ascii="Tahoma" w:hAnsi="Tahoma" w:cs="Tahoma"/>
          <w:szCs w:val="24"/>
        </w:rPr>
        <w:t xml:space="preserve"> e</w:t>
      </w:r>
      <w:r w:rsidR="00211AB3">
        <w:rPr>
          <w:rFonts w:ascii="Tahoma" w:hAnsi="Tahoma" w:cs="Tahoma"/>
          <w:szCs w:val="24"/>
        </w:rPr>
        <w:t xml:space="preserve"> </w:t>
      </w:r>
      <w:r w:rsidR="00CA19CC">
        <w:rPr>
          <w:rFonts w:ascii="Tahoma" w:hAnsi="Tahoma" w:cs="Tahoma"/>
          <w:szCs w:val="24"/>
        </w:rPr>
        <w:t>sob a condição resolutiva de</w:t>
      </w:r>
      <w:r w:rsidR="00211AB3" w:rsidRPr="00211AB3">
        <w:rPr>
          <w:rFonts w:ascii="Tahoma" w:hAnsi="Tahoma" w:cs="Tahoma"/>
          <w:szCs w:val="24"/>
        </w:rPr>
        <w:t xml:space="preserve"> </w:t>
      </w:r>
      <w:r w:rsidR="00CA19CC">
        <w:rPr>
          <w:rFonts w:ascii="Tahoma" w:hAnsi="Tahoma" w:cs="Tahoma"/>
          <w:szCs w:val="24"/>
        </w:rPr>
        <w:t>homologação do concurso e convocação e nomeação dos aprovados</w:t>
      </w:r>
      <w:r w:rsidR="00211AB3" w:rsidRPr="00211AB3">
        <w:rPr>
          <w:rFonts w:ascii="Tahoma" w:hAnsi="Tahoma" w:cs="Tahoma"/>
          <w:szCs w:val="24"/>
        </w:rPr>
        <w:t xml:space="preserve">.   </w:t>
      </w:r>
    </w:p>
    <w:p w:rsidR="00CA19CC" w:rsidRDefault="00CA19CC" w:rsidP="00921040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szCs w:val="24"/>
        </w:rPr>
      </w:pPr>
      <w:r w:rsidRPr="00CB110B">
        <w:rPr>
          <w:rFonts w:ascii="Tahoma" w:hAnsi="Tahoma" w:cs="Tahoma"/>
          <w:b/>
          <w:szCs w:val="24"/>
        </w:rPr>
        <w:t xml:space="preserve">Décimo </w:t>
      </w:r>
      <w:r w:rsidR="00DC08C3">
        <w:rPr>
          <w:rFonts w:ascii="Tahoma" w:hAnsi="Tahoma" w:cs="Tahoma"/>
          <w:b/>
          <w:szCs w:val="24"/>
        </w:rPr>
        <w:t>sexto</w:t>
      </w:r>
      <w:r>
        <w:rPr>
          <w:rFonts w:ascii="Tahoma" w:hAnsi="Tahoma" w:cs="Tahoma"/>
          <w:szCs w:val="24"/>
        </w:rPr>
        <w:t>. De modo semelhante</w:t>
      </w:r>
      <w:r w:rsidR="00CB110B">
        <w:rPr>
          <w:rFonts w:ascii="Tahoma" w:hAnsi="Tahoma" w:cs="Tahoma"/>
          <w:szCs w:val="24"/>
        </w:rPr>
        <w:t xml:space="preserve"> ao item anterior</w:t>
      </w:r>
      <w:r>
        <w:rPr>
          <w:rFonts w:ascii="Tahoma" w:hAnsi="Tahoma" w:cs="Tahoma"/>
          <w:szCs w:val="24"/>
        </w:rPr>
        <w:t>,</w:t>
      </w:r>
      <w:r w:rsidR="00597630">
        <w:rPr>
          <w:rFonts w:ascii="Tahoma" w:hAnsi="Tahoma" w:cs="Tahoma"/>
          <w:szCs w:val="24"/>
        </w:rPr>
        <w:t xml:space="preserve"> no âmbito da SEMSA,</w:t>
      </w:r>
      <w:r>
        <w:rPr>
          <w:rFonts w:ascii="Tahoma" w:hAnsi="Tahoma" w:cs="Tahoma"/>
          <w:szCs w:val="24"/>
        </w:rPr>
        <w:t xml:space="preserve"> </w:t>
      </w:r>
      <w:r w:rsidR="00403130">
        <w:rPr>
          <w:rFonts w:ascii="Tahoma" w:hAnsi="Tahoma" w:cs="Tahoma"/>
          <w:szCs w:val="24"/>
        </w:rPr>
        <w:t>registra</w:t>
      </w:r>
      <w:r w:rsidR="00597630">
        <w:rPr>
          <w:rFonts w:ascii="Tahoma" w:hAnsi="Tahoma" w:cs="Tahoma"/>
          <w:szCs w:val="24"/>
        </w:rPr>
        <w:t>-se</w:t>
      </w:r>
      <w:r>
        <w:rPr>
          <w:rFonts w:ascii="Tahoma" w:hAnsi="Tahoma" w:cs="Tahoma"/>
          <w:szCs w:val="24"/>
        </w:rPr>
        <w:t xml:space="preserve"> a</w:t>
      </w:r>
      <w:r w:rsidR="00CB110B">
        <w:rPr>
          <w:rFonts w:ascii="Tahoma" w:hAnsi="Tahoma" w:cs="Tahoma"/>
          <w:szCs w:val="24"/>
        </w:rPr>
        <w:t xml:space="preserve"> admissão</w:t>
      </w:r>
      <w:r w:rsidR="00597630">
        <w:rPr>
          <w:rFonts w:ascii="Tahoma" w:hAnsi="Tahoma" w:cs="Tahoma"/>
          <w:szCs w:val="24"/>
        </w:rPr>
        <w:t>/permanência</w:t>
      </w:r>
      <w:r w:rsidR="00CB110B">
        <w:rPr>
          <w:rFonts w:ascii="Tahoma" w:hAnsi="Tahoma" w:cs="Tahoma"/>
          <w:szCs w:val="24"/>
        </w:rPr>
        <w:t xml:space="preserve"> de pessoal temporário na</w:t>
      </w:r>
      <w:r>
        <w:rPr>
          <w:rFonts w:ascii="Tahoma" w:hAnsi="Tahoma" w:cs="Tahoma"/>
          <w:szCs w:val="24"/>
        </w:rPr>
        <w:t xml:space="preserve"> pendência de convocação</w:t>
      </w:r>
      <w:r w:rsidR="00CB110B">
        <w:rPr>
          <w:rFonts w:ascii="Tahoma" w:hAnsi="Tahoma" w:cs="Tahoma"/>
          <w:szCs w:val="24"/>
        </w:rPr>
        <w:t xml:space="preserve"> dos classificados aptos ao preenchimento do número integral de vagas ofertadas</w:t>
      </w:r>
      <w:r>
        <w:rPr>
          <w:rFonts w:ascii="Tahoma" w:hAnsi="Tahoma" w:cs="Tahoma"/>
          <w:szCs w:val="24"/>
        </w:rPr>
        <w:t xml:space="preserve"> no </w:t>
      </w:r>
      <w:r w:rsidR="00CB110B">
        <w:rPr>
          <w:rFonts w:ascii="Tahoma" w:hAnsi="Tahoma" w:cs="Tahoma"/>
          <w:szCs w:val="24"/>
        </w:rPr>
        <w:t xml:space="preserve">último </w:t>
      </w:r>
      <w:r w:rsidR="00597630">
        <w:rPr>
          <w:rFonts w:ascii="Tahoma" w:hAnsi="Tahoma" w:cs="Tahoma"/>
          <w:szCs w:val="24"/>
        </w:rPr>
        <w:t>concurso</w:t>
      </w:r>
      <w:r w:rsidR="00CB110B">
        <w:rPr>
          <w:rFonts w:ascii="Tahoma" w:hAnsi="Tahoma" w:cs="Tahoma"/>
          <w:szCs w:val="24"/>
        </w:rPr>
        <w:t>.</w:t>
      </w:r>
      <w:r w:rsidR="00597630">
        <w:rPr>
          <w:rFonts w:ascii="Tahoma" w:hAnsi="Tahoma" w:cs="Tahoma"/>
          <w:szCs w:val="24"/>
        </w:rPr>
        <w:t xml:space="preserve"> </w:t>
      </w:r>
    </w:p>
    <w:p w:rsidR="00F702A6" w:rsidRPr="00AE5337" w:rsidRDefault="00DC08C3" w:rsidP="00F702A6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Arial" w:hAnsi="Arial" w:cs="Arial"/>
          <w:sz w:val="20"/>
        </w:rPr>
      </w:pPr>
      <w:r>
        <w:rPr>
          <w:rFonts w:ascii="Tahoma" w:hAnsi="Tahoma" w:cs="Tahoma"/>
          <w:b/>
          <w:szCs w:val="24"/>
        </w:rPr>
        <w:t>Décimo sétim</w:t>
      </w:r>
      <w:r w:rsidR="00CE5F0B">
        <w:rPr>
          <w:rFonts w:ascii="Tahoma" w:hAnsi="Tahoma" w:cs="Tahoma"/>
          <w:b/>
          <w:szCs w:val="24"/>
        </w:rPr>
        <w:t>o</w:t>
      </w:r>
      <w:r w:rsidR="00597630">
        <w:rPr>
          <w:rFonts w:ascii="Tahoma" w:hAnsi="Tahoma" w:cs="Tahoma"/>
          <w:szCs w:val="24"/>
        </w:rPr>
        <w:t xml:space="preserve">. </w:t>
      </w:r>
      <w:r w:rsidR="002814B7">
        <w:rPr>
          <w:rFonts w:ascii="Tahoma" w:hAnsi="Tahoma" w:cs="Tahoma"/>
          <w:szCs w:val="24"/>
        </w:rPr>
        <w:t xml:space="preserve">Também no âmbito da SEMSA, </w:t>
      </w:r>
      <w:r w:rsidR="00F702A6">
        <w:rPr>
          <w:rFonts w:ascii="Tahoma" w:hAnsi="Tahoma" w:cs="Tahoma"/>
          <w:szCs w:val="24"/>
        </w:rPr>
        <w:t>registra-se a permanência irregular de centenas de agentes comunitários de saúde</w:t>
      </w:r>
      <w:r w:rsidR="004B1F89">
        <w:rPr>
          <w:rFonts w:ascii="Tahoma" w:hAnsi="Tahoma" w:cs="Tahoma"/>
          <w:szCs w:val="24"/>
        </w:rPr>
        <w:t>,</w:t>
      </w:r>
      <w:r w:rsidR="00F702A6">
        <w:rPr>
          <w:rFonts w:ascii="Tahoma" w:hAnsi="Tahoma" w:cs="Tahoma"/>
          <w:szCs w:val="24"/>
        </w:rPr>
        <w:t xml:space="preserve"> cuja efetivação, independentemente de habilitação prévia em concurso público, foi considerada inconstitucional por esta Corte de Contas, por decisão que determinou</w:t>
      </w:r>
      <w:r w:rsidR="004B1F89">
        <w:rPr>
          <w:rFonts w:ascii="Tahoma" w:hAnsi="Tahoma" w:cs="Tahoma"/>
          <w:szCs w:val="24"/>
        </w:rPr>
        <w:t xml:space="preserve"> prazo para</w:t>
      </w:r>
      <w:r w:rsidR="00F702A6">
        <w:rPr>
          <w:rFonts w:ascii="Tahoma" w:hAnsi="Tahoma" w:cs="Tahoma"/>
          <w:szCs w:val="24"/>
        </w:rPr>
        <w:t xml:space="preserve"> cessação de vínculo</w:t>
      </w:r>
      <w:r w:rsidR="004B1F89">
        <w:rPr>
          <w:rFonts w:ascii="Tahoma" w:hAnsi="Tahoma" w:cs="Tahoma"/>
          <w:szCs w:val="24"/>
        </w:rPr>
        <w:t>, proferida</w:t>
      </w:r>
      <w:r w:rsidR="00F702A6">
        <w:rPr>
          <w:rFonts w:ascii="Tahoma" w:hAnsi="Tahoma" w:cs="Tahoma"/>
          <w:szCs w:val="24"/>
        </w:rPr>
        <w:t xml:space="preserve"> nos autos do processo 3753/2009 (com reconhecimento incidental de inconstitucionalidade da Lei n. 196/2008 e Decreto n. 157/2009). </w:t>
      </w:r>
    </w:p>
    <w:p w:rsidR="002916BA" w:rsidRPr="002916BA" w:rsidRDefault="000925CF" w:rsidP="00921040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 w:rsidRPr="000925CF">
        <w:rPr>
          <w:rFonts w:ascii="Tahoma" w:hAnsi="Tahoma" w:cs="Tahoma"/>
          <w:b/>
          <w:szCs w:val="24"/>
        </w:rPr>
        <w:t xml:space="preserve">Décimo </w:t>
      </w:r>
      <w:r w:rsidR="00DC08C3">
        <w:rPr>
          <w:rFonts w:ascii="Tahoma" w:hAnsi="Tahoma" w:cs="Tahoma"/>
          <w:b/>
          <w:szCs w:val="24"/>
        </w:rPr>
        <w:t>oitavo</w:t>
      </w:r>
      <w:r w:rsidRPr="000925CF">
        <w:rPr>
          <w:rFonts w:ascii="Tahoma" w:hAnsi="Tahoma" w:cs="Tahoma"/>
          <w:b/>
          <w:szCs w:val="24"/>
        </w:rPr>
        <w:t>.</w:t>
      </w:r>
      <w:r>
        <w:rPr>
          <w:rFonts w:ascii="Tahoma" w:hAnsi="Tahoma" w:cs="Tahoma"/>
          <w:b/>
          <w:szCs w:val="24"/>
        </w:rPr>
        <w:t xml:space="preserve"> </w:t>
      </w:r>
      <w:r w:rsidR="007A7874">
        <w:rPr>
          <w:rFonts w:ascii="Tahoma" w:hAnsi="Tahoma" w:cs="Tahoma"/>
          <w:szCs w:val="24"/>
        </w:rPr>
        <w:t>Registra-se grande quantitativo de</w:t>
      </w:r>
      <w:r w:rsidR="00C62A09">
        <w:rPr>
          <w:rFonts w:ascii="Tahoma" w:hAnsi="Tahoma" w:cs="Tahoma"/>
          <w:szCs w:val="24"/>
        </w:rPr>
        <w:t xml:space="preserve"> pessoal temporário </w:t>
      </w:r>
      <w:r w:rsidR="007A7874">
        <w:rPr>
          <w:rFonts w:ascii="Tahoma" w:hAnsi="Tahoma" w:cs="Tahoma"/>
          <w:szCs w:val="24"/>
        </w:rPr>
        <w:t xml:space="preserve">que prossegue em atividade </w:t>
      </w:r>
      <w:r w:rsidR="00C62A09">
        <w:rPr>
          <w:rFonts w:ascii="Tahoma" w:hAnsi="Tahoma" w:cs="Tahoma"/>
          <w:szCs w:val="24"/>
        </w:rPr>
        <w:t>irregularmente</w:t>
      </w:r>
      <w:r w:rsidR="007A7874">
        <w:rPr>
          <w:rFonts w:ascii="Tahoma" w:hAnsi="Tahoma" w:cs="Tahoma"/>
          <w:szCs w:val="24"/>
        </w:rPr>
        <w:t>,</w:t>
      </w:r>
      <w:r w:rsidR="00C62A09">
        <w:rPr>
          <w:rFonts w:ascii="Tahoma" w:hAnsi="Tahoma" w:cs="Tahoma"/>
          <w:szCs w:val="24"/>
        </w:rPr>
        <w:t xml:space="preserve"> por lapso superior </w:t>
      </w:r>
      <w:r w:rsidR="00403130">
        <w:rPr>
          <w:rFonts w:ascii="Tahoma" w:hAnsi="Tahoma" w:cs="Tahoma"/>
          <w:szCs w:val="24"/>
        </w:rPr>
        <w:t xml:space="preserve">ao permitido em lei (mais de </w:t>
      </w:r>
      <w:r w:rsidR="00C62A09">
        <w:rPr>
          <w:rFonts w:ascii="Tahoma" w:hAnsi="Tahoma" w:cs="Tahoma"/>
          <w:szCs w:val="24"/>
        </w:rPr>
        <w:t>cinco anos</w:t>
      </w:r>
      <w:r w:rsidR="002916BA">
        <w:rPr>
          <w:rFonts w:ascii="Tahoma" w:hAnsi="Tahoma" w:cs="Tahoma"/>
          <w:szCs w:val="24"/>
        </w:rPr>
        <w:t xml:space="preserve"> no serviço municipal</w:t>
      </w:r>
      <w:r w:rsidR="00403130">
        <w:rPr>
          <w:rFonts w:ascii="Tahoma" w:hAnsi="Tahoma" w:cs="Tahoma"/>
          <w:szCs w:val="24"/>
        </w:rPr>
        <w:t>)</w:t>
      </w:r>
      <w:r w:rsidR="007A7874">
        <w:rPr>
          <w:rFonts w:ascii="Tahoma" w:hAnsi="Tahoma" w:cs="Tahoma"/>
          <w:szCs w:val="24"/>
        </w:rPr>
        <w:t>, dada a</w:t>
      </w:r>
      <w:r w:rsidR="00C62A09">
        <w:rPr>
          <w:rFonts w:ascii="Tahoma" w:hAnsi="Tahoma" w:cs="Tahoma"/>
          <w:szCs w:val="24"/>
        </w:rPr>
        <w:t xml:space="preserve"> insistência </w:t>
      </w:r>
      <w:r w:rsidR="007A7874">
        <w:rPr>
          <w:rFonts w:ascii="Tahoma" w:hAnsi="Tahoma" w:cs="Tahoma"/>
          <w:szCs w:val="24"/>
        </w:rPr>
        <w:t>da Administração Municipal em</w:t>
      </w:r>
      <w:r w:rsidR="00C62A09">
        <w:rPr>
          <w:rFonts w:ascii="Tahoma" w:hAnsi="Tahoma" w:cs="Tahoma"/>
          <w:szCs w:val="24"/>
        </w:rPr>
        <w:t xml:space="preserve"> conceder efeitos à Emenda n. 79 – LOMAN, cuja </w:t>
      </w:r>
      <w:r w:rsidR="00C62A09" w:rsidRPr="002916BA">
        <w:rPr>
          <w:rFonts w:ascii="Tahoma" w:hAnsi="Tahoma" w:cs="Tahoma"/>
          <w:szCs w:val="24"/>
        </w:rPr>
        <w:t xml:space="preserve">inconstitucionalidade – manifesta – já se encontra declarada </w:t>
      </w:r>
      <w:r w:rsidR="002916BA" w:rsidRPr="002916BA">
        <w:rPr>
          <w:rFonts w:ascii="Tahoma" w:hAnsi="Tahoma" w:cs="Tahoma"/>
          <w:szCs w:val="24"/>
        </w:rPr>
        <w:t>tanto por decisão</w:t>
      </w:r>
      <w:r w:rsidR="00C62A09" w:rsidRPr="002916BA">
        <w:rPr>
          <w:rFonts w:ascii="Tahoma" w:hAnsi="Tahoma" w:cs="Tahoma"/>
          <w:szCs w:val="24"/>
        </w:rPr>
        <w:t xml:space="preserve"> </w:t>
      </w:r>
      <w:r w:rsidR="002916BA" w:rsidRPr="002916BA">
        <w:rPr>
          <w:rFonts w:ascii="Tahoma" w:hAnsi="Tahoma" w:cs="Tahoma"/>
          <w:szCs w:val="24"/>
        </w:rPr>
        <w:t xml:space="preserve">desta Corte </w:t>
      </w:r>
      <w:r w:rsidR="002916BA" w:rsidRPr="002916BA">
        <w:rPr>
          <w:rFonts w:ascii="Tahoma" w:eastAsia="Calibri" w:hAnsi="Tahoma" w:cs="Tahoma"/>
          <w:szCs w:val="24"/>
          <w:lang w:eastAsia="en-US"/>
        </w:rPr>
        <w:t>(Decisão n. 148/2013, processo n. 267/2013)</w:t>
      </w:r>
      <w:r w:rsidR="002916BA">
        <w:rPr>
          <w:rFonts w:ascii="Tahoma" w:eastAsia="Calibri" w:hAnsi="Tahoma" w:cs="Tahoma"/>
          <w:szCs w:val="24"/>
          <w:lang w:eastAsia="en-US"/>
        </w:rPr>
        <w:t xml:space="preserve"> quanto do Tribunal de Justiça do Estado (Processo n. 0001747-80.2012.8.04.0000).</w:t>
      </w:r>
      <w:r w:rsidR="007A7874">
        <w:rPr>
          <w:rFonts w:ascii="Tahoma" w:eastAsia="Calibri" w:hAnsi="Tahoma" w:cs="Tahoma"/>
          <w:szCs w:val="24"/>
          <w:lang w:eastAsia="en-US"/>
        </w:rPr>
        <w:t xml:space="preserve"> </w:t>
      </w:r>
      <w:r w:rsidR="00340163">
        <w:rPr>
          <w:rFonts w:ascii="Tahoma" w:eastAsia="Calibri" w:hAnsi="Tahoma" w:cs="Tahoma"/>
          <w:szCs w:val="24"/>
          <w:lang w:eastAsia="en-US"/>
        </w:rPr>
        <w:t>O</w:t>
      </w:r>
      <w:r w:rsidR="007A7874">
        <w:rPr>
          <w:rFonts w:ascii="Tahoma" w:eastAsia="Calibri" w:hAnsi="Tahoma" w:cs="Tahoma"/>
          <w:szCs w:val="24"/>
          <w:lang w:eastAsia="en-US"/>
        </w:rPr>
        <w:t>s recursos interpostos ao STF</w:t>
      </w:r>
      <w:r w:rsidR="00FB2871">
        <w:rPr>
          <w:rFonts w:ascii="Tahoma" w:eastAsia="Calibri" w:hAnsi="Tahoma" w:cs="Tahoma"/>
          <w:szCs w:val="24"/>
          <w:lang w:eastAsia="en-US"/>
        </w:rPr>
        <w:t xml:space="preserve"> sem efeito suspensivo não tê</w:t>
      </w:r>
      <w:r w:rsidR="007A7874">
        <w:rPr>
          <w:rFonts w:ascii="Tahoma" w:eastAsia="Calibri" w:hAnsi="Tahoma" w:cs="Tahoma"/>
          <w:szCs w:val="24"/>
          <w:lang w:eastAsia="en-US"/>
        </w:rPr>
        <w:t xml:space="preserve">m a mínima plausibilidade de vingarem – </w:t>
      </w:r>
      <w:r w:rsidR="007A7874" w:rsidRPr="007A7874">
        <w:rPr>
          <w:rFonts w:ascii="Tahoma" w:eastAsia="Calibri" w:hAnsi="Tahoma" w:cs="Tahoma"/>
          <w:i/>
          <w:szCs w:val="24"/>
          <w:lang w:eastAsia="en-US"/>
        </w:rPr>
        <w:t>data maxima venia</w:t>
      </w:r>
      <w:r w:rsidR="007A7874">
        <w:rPr>
          <w:rFonts w:ascii="Tahoma" w:eastAsia="Calibri" w:hAnsi="Tahoma" w:cs="Tahoma"/>
          <w:szCs w:val="24"/>
          <w:lang w:eastAsia="en-US"/>
        </w:rPr>
        <w:t xml:space="preserve"> – e n</w:t>
      </w:r>
      <w:r w:rsidR="002916BA">
        <w:rPr>
          <w:rFonts w:ascii="Tahoma" w:eastAsia="Calibri" w:hAnsi="Tahoma" w:cs="Tahoma"/>
          <w:szCs w:val="24"/>
          <w:lang w:eastAsia="en-US"/>
        </w:rPr>
        <w:t>ão subsiste nenhuma decisão judicial</w:t>
      </w:r>
      <w:r w:rsidR="00403130">
        <w:rPr>
          <w:rFonts w:ascii="Tahoma" w:eastAsia="Calibri" w:hAnsi="Tahoma" w:cs="Tahoma"/>
          <w:szCs w:val="24"/>
          <w:lang w:eastAsia="en-US"/>
        </w:rPr>
        <w:t xml:space="preserve"> cautelar</w:t>
      </w:r>
      <w:r w:rsidR="002916BA">
        <w:rPr>
          <w:rFonts w:ascii="Tahoma" w:eastAsia="Calibri" w:hAnsi="Tahoma" w:cs="Tahoma"/>
          <w:szCs w:val="24"/>
          <w:lang w:eastAsia="en-US"/>
        </w:rPr>
        <w:t xml:space="preserve"> </w:t>
      </w:r>
      <w:r w:rsidR="00403130">
        <w:rPr>
          <w:rFonts w:ascii="Tahoma" w:eastAsia="Calibri" w:hAnsi="Tahoma" w:cs="Tahoma"/>
          <w:szCs w:val="24"/>
          <w:lang w:eastAsia="en-US"/>
        </w:rPr>
        <w:t>amparadora d</w:t>
      </w:r>
      <w:r w:rsidR="002916BA">
        <w:rPr>
          <w:rFonts w:ascii="Tahoma" w:eastAsia="Calibri" w:hAnsi="Tahoma" w:cs="Tahoma"/>
          <w:szCs w:val="24"/>
          <w:lang w:eastAsia="en-US"/>
        </w:rPr>
        <w:t xml:space="preserve">a permanência desse pessoal, que acaba usurpando </w:t>
      </w:r>
      <w:r w:rsidR="009E6234">
        <w:rPr>
          <w:rFonts w:ascii="Tahoma" w:eastAsia="Calibri" w:hAnsi="Tahoma" w:cs="Tahoma"/>
          <w:szCs w:val="24"/>
          <w:lang w:eastAsia="en-US"/>
        </w:rPr>
        <w:t xml:space="preserve">as vagas que devem ser ofertadas para competição </w:t>
      </w:r>
      <w:r w:rsidR="00DF1B7F">
        <w:rPr>
          <w:rFonts w:ascii="Tahoma" w:eastAsia="Calibri" w:hAnsi="Tahoma" w:cs="Tahoma"/>
          <w:szCs w:val="24"/>
          <w:lang w:eastAsia="en-US"/>
        </w:rPr>
        <w:t>republicana</w:t>
      </w:r>
      <w:r w:rsidR="009E6234">
        <w:rPr>
          <w:rFonts w:ascii="Tahoma" w:eastAsia="Calibri" w:hAnsi="Tahoma" w:cs="Tahoma"/>
          <w:szCs w:val="24"/>
          <w:lang w:eastAsia="en-US"/>
        </w:rPr>
        <w:t xml:space="preserve"> e isonômica pela via do concurso público.</w:t>
      </w:r>
      <w:r w:rsidR="002916BA">
        <w:rPr>
          <w:rFonts w:ascii="Tahoma" w:eastAsia="Calibri" w:hAnsi="Tahoma" w:cs="Tahoma"/>
          <w:szCs w:val="24"/>
          <w:lang w:eastAsia="en-US"/>
        </w:rPr>
        <w:t xml:space="preserve">  </w:t>
      </w:r>
    </w:p>
    <w:p w:rsidR="00BC02AF" w:rsidRDefault="002916BA" w:rsidP="00552D28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Cs/>
          <w:szCs w:val="24"/>
        </w:rPr>
      </w:pPr>
      <w:r w:rsidRPr="00FB69F4">
        <w:rPr>
          <w:rFonts w:ascii="Tahoma" w:hAnsi="Tahoma" w:cs="Tahoma"/>
          <w:b/>
          <w:szCs w:val="24"/>
        </w:rPr>
        <w:t xml:space="preserve">Décimo </w:t>
      </w:r>
      <w:r w:rsidR="00DC08C3">
        <w:rPr>
          <w:rFonts w:ascii="Tahoma" w:hAnsi="Tahoma" w:cs="Tahoma"/>
          <w:b/>
          <w:szCs w:val="24"/>
        </w:rPr>
        <w:t>non</w:t>
      </w:r>
      <w:r w:rsidR="00CE5F0B">
        <w:rPr>
          <w:rFonts w:ascii="Tahoma" w:hAnsi="Tahoma" w:cs="Tahoma"/>
          <w:b/>
          <w:szCs w:val="24"/>
        </w:rPr>
        <w:t>o</w:t>
      </w:r>
      <w:r w:rsidR="009E6234" w:rsidRPr="00FB69F4">
        <w:rPr>
          <w:rFonts w:ascii="Tahoma" w:hAnsi="Tahoma" w:cs="Tahoma"/>
          <w:b/>
          <w:szCs w:val="24"/>
        </w:rPr>
        <w:t>.</w:t>
      </w:r>
      <w:r w:rsidR="0052617B" w:rsidRPr="00FB69F4">
        <w:rPr>
          <w:rFonts w:ascii="Tahoma" w:hAnsi="Tahoma" w:cs="Tahoma"/>
          <w:b/>
          <w:szCs w:val="24"/>
        </w:rPr>
        <w:t xml:space="preserve"> </w:t>
      </w:r>
      <w:r w:rsidR="0052617B" w:rsidRPr="00FB69F4">
        <w:rPr>
          <w:rFonts w:ascii="Tahoma" w:hAnsi="Tahoma" w:cs="Tahoma"/>
          <w:szCs w:val="24"/>
        </w:rPr>
        <w:t xml:space="preserve">Observa-se </w:t>
      </w:r>
      <w:r w:rsidR="003A1F2A">
        <w:rPr>
          <w:rFonts w:ascii="Tahoma" w:hAnsi="Tahoma" w:cs="Tahoma"/>
          <w:szCs w:val="24"/>
        </w:rPr>
        <w:t>ter havido o</w:t>
      </w:r>
      <w:r w:rsidR="009E6234" w:rsidRPr="00FB69F4">
        <w:rPr>
          <w:rFonts w:ascii="Tahoma" w:hAnsi="Tahoma" w:cs="Tahoma"/>
          <w:szCs w:val="24"/>
        </w:rPr>
        <w:t xml:space="preserve"> </w:t>
      </w:r>
      <w:r w:rsidR="0052617B" w:rsidRPr="00FB69F4">
        <w:rPr>
          <w:rFonts w:ascii="Tahoma" w:hAnsi="Tahoma" w:cs="Tahoma"/>
          <w:szCs w:val="24"/>
        </w:rPr>
        <w:t>s</w:t>
      </w:r>
      <w:r w:rsidR="0052617B" w:rsidRPr="00FB69F4">
        <w:rPr>
          <w:rFonts w:ascii="Tahoma" w:eastAsia="Calibri" w:hAnsi="Tahoma" w:cs="Tahoma"/>
          <w:szCs w:val="24"/>
          <w:lang w:eastAsia="en-US"/>
        </w:rPr>
        <w:t>ubdimensionamento do serviço de controle interno da Adm</w:t>
      </w:r>
      <w:r w:rsidR="002E4548" w:rsidRPr="00FB69F4">
        <w:rPr>
          <w:rFonts w:ascii="Tahoma" w:eastAsia="Calibri" w:hAnsi="Tahoma" w:cs="Tahoma"/>
          <w:szCs w:val="24"/>
          <w:lang w:eastAsia="en-US"/>
        </w:rPr>
        <w:t>inistração</w:t>
      </w:r>
      <w:r w:rsidR="0052617B" w:rsidRPr="00FB69F4">
        <w:rPr>
          <w:rFonts w:ascii="Tahoma" w:eastAsia="Calibri" w:hAnsi="Tahoma" w:cs="Tahoma"/>
          <w:szCs w:val="24"/>
          <w:lang w:eastAsia="en-US"/>
        </w:rPr>
        <w:t xml:space="preserve"> Municipal. </w:t>
      </w:r>
      <w:r w:rsidR="000D62A7" w:rsidRPr="00FB69F4">
        <w:rPr>
          <w:rFonts w:ascii="Tahoma" w:eastAsia="Calibri" w:hAnsi="Tahoma" w:cs="Tahoma"/>
          <w:szCs w:val="24"/>
          <w:lang w:eastAsia="en-US"/>
        </w:rPr>
        <w:t xml:space="preserve">A Controladoria Geral </w:t>
      </w:r>
      <w:r w:rsidR="000D62A7" w:rsidRPr="00FB69F4">
        <w:rPr>
          <w:rFonts w:ascii="Tahoma" w:eastAsia="Calibri" w:hAnsi="Tahoma" w:cs="Tahoma"/>
          <w:szCs w:val="24"/>
          <w:lang w:eastAsia="en-US"/>
        </w:rPr>
        <w:lastRenderedPageBreak/>
        <w:t>do Município deixou de existir enquanto órgão autônomo e as funções</w:t>
      </w:r>
      <w:r w:rsidR="003A1F2A">
        <w:rPr>
          <w:rFonts w:ascii="Tahoma" w:eastAsia="Calibri" w:hAnsi="Tahoma" w:cs="Tahoma"/>
          <w:szCs w:val="24"/>
          <w:lang w:eastAsia="en-US"/>
        </w:rPr>
        <w:t xml:space="preserve"> respectivas</w:t>
      </w:r>
      <w:r w:rsidR="000D62A7" w:rsidRPr="00FB69F4">
        <w:rPr>
          <w:rFonts w:ascii="Tahoma" w:eastAsia="Calibri" w:hAnsi="Tahoma" w:cs="Tahoma"/>
          <w:szCs w:val="24"/>
          <w:lang w:eastAsia="en-US"/>
        </w:rPr>
        <w:t xml:space="preserve"> passaram a ser exercidas </w:t>
      </w:r>
      <w:r w:rsidR="002E4548" w:rsidRPr="00FB69F4">
        <w:rPr>
          <w:rFonts w:ascii="Tahoma" w:eastAsia="Calibri" w:hAnsi="Tahoma" w:cs="Tahoma"/>
          <w:szCs w:val="24"/>
          <w:lang w:eastAsia="en-US"/>
        </w:rPr>
        <w:t xml:space="preserve">de forma subordinada à </w:t>
      </w:r>
      <w:r w:rsidR="000D62A7" w:rsidRPr="00FB69F4">
        <w:rPr>
          <w:rFonts w:ascii="Tahoma" w:eastAsia="Calibri" w:hAnsi="Tahoma" w:cs="Tahoma"/>
          <w:szCs w:val="24"/>
          <w:lang w:eastAsia="en-US"/>
        </w:rPr>
        <w:t xml:space="preserve">SEMEF, </w:t>
      </w:r>
      <w:r w:rsidR="002E4548" w:rsidRPr="00FB69F4">
        <w:rPr>
          <w:rFonts w:ascii="Tahoma" w:eastAsia="Calibri" w:hAnsi="Tahoma" w:cs="Tahoma"/>
          <w:szCs w:val="24"/>
          <w:lang w:eastAsia="en-US"/>
        </w:rPr>
        <w:t>como mera subsecretaria</w:t>
      </w:r>
      <w:r w:rsidR="00FB69F4" w:rsidRPr="00FB69F4">
        <w:rPr>
          <w:rFonts w:ascii="Tahoma" w:eastAsia="Calibri" w:hAnsi="Tahoma" w:cs="Tahoma"/>
          <w:szCs w:val="24"/>
          <w:lang w:eastAsia="en-US"/>
        </w:rPr>
        <w:t xml:space="preserve"> da estrutura organizacional des</w:t>
      </w:r>
      <w:r w:rsidR="003A1F2A">
        <w:rPr>
          <w:rFonts w:ascii="Tahoma" w:eastAsia="Calibri" w:hAnsi="Tahoma" w:cs="Tahoma"/>
          <w:szCs w:val="24"/>
          <w:lang w:eastAsia="en-US"/>
        </w:rPr>
        <w:t>s</w:t>
      </w:r>
      <w:r w:rsidR="00FB69F4" w:rsidRPr="00FB69F4">
        <w:rPr>
          <w:rFonts w:ascii="Tahoma" w:eastAsia="Calibri" w:hAnsi="Tahoma" w:cs="Tahoma"/>
          <w:szCs w:val="24"/>
          <w:lang w:eastAsia="en-US"/>
        </w:rPr>
        <w:t>a pasta</w:t>
      </w:r>
      <w:r w:rsidR="002E4548" w:rsidRPr="00FB69F4">
        <w:rPr>
          <w:rFonts w:ascii="Tahoma" w:eastAsia="Calibri" w:hAnsi="Tahoma" w:cs="Tahoma"/>
          <w:szCs w:val="24"/>
          <w:lang w:eastAsia="en-US"/>
        </w:rPr>
        <w:t>, sem a observância do princípio de índole ética da segregação de atribuições</w:t>
      </w:r>
      <w:r w:rsidR="00DF1B7F">
        <w:rPr>
          <w:rFonts w:ascii="Tahoma" w:eastAsia="Calibri" w:hAnsi="Tahoma" w:cs="Tahoma"/>
          <w:szCs w:val="24"/>
          <w:lang w:eastAsia="en-US"/>
        </w:rPr>
        <w:t>, nitidamente,</w:t>
      </w:r>
      <w:r w:rsidR="002E4548" w:rsidRPr="00FB69F4">
        <w:rPr>
          <w:rFonts w:ascii="Tahoma" w:eastAsia="Calibri" w:hAnsi="Tahoma" w:cs="Tahoma"/>
          <w:szCs w:val="24"/>
          <w:lang w:eastAsia="en-US"/>
        </w:rPr>
        <w:t xml:space="preserve"> sem maior condição para desenvolvimento adequado das importantes tarefas que a Constituição comete ao</w:t>
      </w:r>
      <w:r w:rsidR="00FB69F4" w:rsidRPr="00FB69F4">
        <w:rPr>
          <w:rFonts w:ascii="Tahoma" w:eastAsia="Calibri" w:hAnsi="Tahoma" w:cs="Tahoma"/>
          <w:szCs w:val="24"/>
          <w:lang w:eastAsia="en-US"/>
        </w:rPr>
        <w:t xml:space="preserve"> serviço de controle interno, que em muito podem </w:t>
      </w:r>
      <w:r w:rsidR="002E4548" w:rsidRPr="00FB69F4">
        <w:rPr>
          <w:rFonts w:ascii="Tahoma" w:eastAsia="Calibri" w:hAnsi="Tahoma" w:cs="Tahoma"/>
          <w:szCs w:val="24"/>
          <w:lang w:eastAsia="en-US"/>
        </w:rPr>
        <w:t>aux</w:t>
      </w:r>
      <w:r w:rsidR="00FB69F4" w:rsidRPr="00FB69F4">
        <w:rPr>
          <w:rFonts w:ascii="Tahoma" w:eastAsia="Calibri" w:hAnsi="Tahoma" w:cs="Tahoma"/>
          <w:szCs w:val="24"/>
          <w:lang w:eastAsia="en-US"/>
        </w:rPr>
        <w:t>i</w:t>
      </w:r>
      <w:r w:rsidR="002E4548" w:rsidRPr="00FB69F4">
        <w:rPr>
          <w:rFonts w:ascii="Tahoma" w:eastAsia="Calibri" w:hAnsi="Tahoma" w:cs="Tahoma"/>
          <w:szCs w:val="24"/>
          <w:lang w:eastAsia="en-US"/>
        </w:rPr>
        <w:t>li</w:t>
      </w:r>
      <w:r w:rsidR="00FB69F4" w:rsidRPr="00FB69F4">
        <w:rPr>
          <w:rFonts w:ascii="Tahoma" w:eastAsia="Calibri" w:hAnsi="Tahoma" w:cs="Tahoma"/>
          <w:szCs w:val="24"/>
          <w:lang w:eastAsia="en-US"/>
        </w:rPr>
        <w:t>ar</w:t>
      </w:r>
      <w:r w:rsidR="002E4548" w:rsidRPr="00FB69F4">
        <w:rPr>
          <w:rFonts w:ascii="Tahoma" w:eastAsia="Calibri" w:hAnsi="Tahoma" w:cs="Tahoma"/>
          <w:szCs w:val="24"/>
          <w:lang w:eastAsia="en-US"/>
        </w:rPr>
        <w:t xml:space="preserve"> o serviço desta Corte de Contas. </w:t>
      </w:r>
      <w:r w:rsidR="006553CC" w:rsidRPr="00FB69F4">
        <w:rPr>
          <w:rFonts w:ascii="Tahoma" w:eastAsia="Calibri" w:hAnsi="Tahoma" w:cs="Tahoma"/>
          <w:szCs w:val="24"/>
          <w:lang w:eastAsia="en-US"/>
        </w:rPr>
        <w:t xml:space="preserve">Alia-se a isso </w:t>
      </w:r>
      <w:r w:rsidR="00BC02AF" w:rsidRPr="00FB69F4">
        <w:rPr>
          <w:rFonts w:ascii="Tahoma" w:eastAsia="Calibri" w:hAnsi="Tahoma" w:cs="Tahoma"/>
          <w:szCs w:val="24"/>
          <w:lang w:eastAsia="en-US"/>
        </w:rPr>
        <w:t>o fato de</w:t>
      </w:r>
      <w:r w:rsidR="00FB69F4" w:rsidRPr="00FB69F4">
        <w:rPr>
          <w:rFonts w:ascii="Tahoma" w:eastAsia="Calibri" w:hAnsi="Tahoma" w:cs="Tahoma"/>
          <w:szCs w:val="24"/>
          <w:lang w:eastAsia="en-US"/>
        </w:rPr>
        <w:t xml:space="preserve"> o</w:t>
      </w:r>
      <w:r w:rsidR="00BC02AF" w:rsidRPr="00FB69F4">
        <w:rPr>
          <w:rFonts w:ascii="Tahoma" w:eastAsia="Calibri" w:hAnsi="Tahoma" w:cs="Tahoma"/>
          <w:szCs w:val="24"/>
          <w:lang w:eastAsia="en-US"/>
        </w:rPr>
        <w:t xml:space="preserve"> </w:t>
      </w:r>
      <w:r w:rsidR="00BC02AF" w:rsidRPr="00FB69F4">
        <w:rPr>
          <w:rFonts w:ascii="Tahoma" w:hAnsi="Tahoma" w:cs="Tahoma"/>
          <w:szCs w:val="24"/>
        </w:rPr>
        <w:t xml:space="preserve">quadro de pessoal </w:t>
      </w:r>
      <w:r w:rsidR="00FB69F4" w:rsidRPr="00FB69F4">
        <w:rPr>
          <w:rFonts w:ascii="Tahoma" w:hAnsi="Tahoma" w:cs="Tahoma"/>
          <w:szCs w:val="24"/>
        </w:rPr>
        <w:t>do controle interno ser</w:t>
      </w:r>
      <w:r w:rsidR="00BC02AF" w:rsidRPr="00FB69F4">
        <w:rPr>
          <w:rFonts w:ascii="Tahoma" w:hAnsi="Tahoma" w:cs="Tahoma"/>
          <w:szCs w:val="24"/>
        </w:rPr>
        <w:t xml:space="preserve"> incipiente e desproporcional à magnitude e extensão dos serviços de auditoria, que devem abordar vários aspectos da gestão, não apenas o financeiro-orçamentário, com vistas ao controle de legitimidade, legalidade e economicidade da Administração Municipal, </w:t>
      </w:r>
      <w:r w:rsidR="00BC02AF" w:rsidRPr="00FB69F4">
        <w:rPr>
          <w:rFonts w:ascii="Tahoma" w:hAnsi="Tahoma" w:cs="Tahoma"/>
          <w:i/>
          <w:szCs w:val="24"/>
        </w:rPr>
        <w:t>ipso facto</w:t>
      </w:r>
      <w:r w:rsidR="00BC02AF" w:rsidRPr="00FB69F4">
        <w:rPr>
          <w:rFonts w:ascii="Tahoma" w:hAnsi="Tahoma" w:cs="Tahoma"/>
          <w:szCs w:val="24"/>
        </w:rPr>
        <w:t xml:space="preserve"> requerendo organização especializada e autônoma, com subordinação direta ao Prefeito. O setor da SEMEF conta</w:t>
      </w:r>
      <w:r w:rsidR="00BC02AF" w:rsidRPr="00FB69F4">
        <w:rPr>
          <w:rFonts w:ascii="Tahoma" w:hAnsi="Tahoma" w:cs="Tahoma"/>
          <w:bCs/>
          <w:szCs w:val="24"/>
        </w:rPr>
        <w:t xml:space="preserve"> </w:t>
      </w:r>
      <w:r w:rsidR="003A1F2A">
        <w:rPr>
          <w:rFonts w:ascii="Tahoma" w:hAnsi="Tahoma" w:cs="Tahoma"/>
          <w:bCs/>
          <w:szCs w:val="24"/>
        </w:rPr>
        <w:t>apenas</w:t>
      </w:r>
      <w:r w:rsidR="00BC02AF" w:rsidRPr="00FB69F4">
        <w:rPr>
          <w:rFonts w:ascii="Tahoma" w:hAnsi="Tahoma" w:cs="Tahoma"/>
          <w:bCs/>
          <w:szCs w:val="24"/>
        </w:rPr>
        <w:t xml:space="preserve"> trinta e três servidores comissionados e três temporários</w:t>
      </w:r>
      <w:r w:rsidR="00FB69F4" w:rsidRPr="00FB69F4">
        <w:rPr>
          <w:rFonts w:ascii="Tahoma" w:hAnsi="Tahoma" w:cs="Tahoma"/>
          <w:bCs/>
          <w:szCs w:val="24"/>
        </w:rPr>
        <w:t>.</w:t>
      </w:r>
      <w:r w:rsidR="00BC02AF" w:rsidRPr="00FB69F4">
        <w:rPr>
          <w:rFonts w:ascii="Tahoma" w:hAnsi="Tahoma" w:cs="Tahoma"/>
          <w:bCs/>
          <w:szCs w:val="24"/>
        </w:rPr>
        <w:t xml:space="preserve"> </w:t>
      </w:r>
      <w:r w:rsidR="00FB69F4" w:rsidRPr="00FB69F4">
        <w:rPr>
          <w:rFonts w:ascii="Tahoma" w:eastAsia="Calibri" w:hAnsi="Tahoma" w:cs="Tahoma"/>
          <w:szCs w:val="24"/>
          <w:lang w:eastAsia="en-US"/>
        </w:rPr>
        <w:t>Permanecem vagos</w:t>
      </w:r>
      <w:r w:rsidR="003A1F2A">
        <w:rPr>
          <w:rFonts w:ascii="Tahoma" w:eastAsia="Calibri" w:hAnsi="Tahoma" w:cs="Tahoma"/>
          <w:szCs w:val="24"/>
          <w:lang w:eastAsia="en-US"/>
        </w:rPr>
        <w:t>, à falta de promoção de concurso público,</w:t>
      </w:r>
      <w:r w:rsidR="00FB69F4" w:rsidRPr="00FB69F4">
        <w:rPr>
          <w:rFonts w:ascii="Tahoma" w:eastAsia="Calibri" w:hAnsi="Tahoma" w:cs="Tahoma"/>
          <w:szCs w:val="24"/>
          <w:lang w:eastAsia="en-US"/>
        </w:rPr>
        <w:t xml:space="preserve"> os quarenta e cinco cargos</w:t>
      </w:r>
      <w:r w:rsidR="003A1F2A">
        <w:rPr>
          <w:rFonts w:ascii="Tahoma" w:eastAsia="Calibri" w:hAnsi="Tahoma" w:cs="Tahoma"/>
          <w:szCs w:val="24"/>
          <w:lang w:eastAsia="en-US"/>
        </w:rPr>
        <w:t xml:space="preserve"> efetivos</w:t>
      </w:r>
      <w:r w:rsidR="00FB69F4" w:rsidRPr="00FB69F4">
        <w:rPr>
          <w:rFonts w:ascii="Tahoma" w:eastAsia="Calibri" w:hAnsi="Tahoma" w:cs="Tahoma"/>
          <w:szCs w:val="24"/>
          <w:lang w:eastAsia="en-US"/>
        </w:rPr>
        <w:t xml:space="preserve"> de analistas de controle interno criados em 2010 pela Lei n. 1522. </w:t>
      </w:r>
      <w:r w:rsidR="00FB69F4">
        <w:rPr>
          <w:rFonts w:ascii="Tahoma" w:eastAsia="Calibri" w:hAnsi="Tahoma" w:cs="Tahoma"/>
          <w:szCs w:val="24"/>
          <w:lang w:eastAsia="en-US"/>
        </w:rPr>
        <w:t>O</w:t>
      </w:r>
      <w:r w:rsidR="00BC02AF" w:rsidRPr="00FB69F4">
        <w:rPr>
          <w:rFonts w:ascii="Tahoma" w:hAnsi="Tahoma" w:cs="Tahoma"/>
          <w:bCs/>
          <w:szCs w:val="24"/>
        </w:rPr>
        <w:t xml:space="preserve"> modelo do artigo 74 da Constituição não pode prescindir de órgão autônomo com pessoal de carreira, nos moldes de uma controladoria geral.</w:t>
      </w:r>
    </w:p>
    <w:p w:rsidR="002B3E04" w:rsidRPr="00CE5F0B" w:rsidRDefault="00DC08C3" w:rsidP="00241BBF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Cs/>
          <w:szCs w:val="24"/>
        </w:rPr>
      </w:pPr>
      <w:r>
        <w:rPr>
          <w:rFonts w:ascii="Tahoma" w:hAnsi="Tahoma" w:cs="Tahoma"/>
          <w:b/>
          <w:szCs w:val="24"/>
        </w:rPr>
        <w:t>Vig</w:t>
      </w:r>
      <w:r w:rsidR="002B3E04" w:rsidRPr="00CE5F0B">
        <w:rPr>
          <w:rFonts w:ascii="Tahoma" w:hAnsi="Tahoma" w:cs="Tahoma"/>
          <w:b/>
          <w:szCs w:val="24"/>
        </w:rPr>
        <w:t>é</w:t>
      </w:r>
      <w:r>
        <w:rPr>
          <w:rFonts w:ascii="Tahoma" w:hAnsi="Tahoma" w:cs="Tahoma"/>
          <w:b/>
          <w:szCs w:val="24"/>
        </w:rPr>
        <w:t>s</w:t>
      </w:r>
      <w:r w:rsidR="002B3E04" w:rsidRPr="00CE5F0B">
        <w:rPr>
          <w:rFonts w:ascii="Tahoma" w:hAnsi="Tahoma" w:cs="Tahoma"/>
          <w:b/>
          <w:szCs w:val="24"/>
        </w:rPr>
        <w:t>imo.</w:t>
      </w:r>
      <w:r w:rsidR="006340EA" w:rsidRPr="00CE5F0B">
        <w:rPr>
          <w:rFonts w:ascii="Tahoma" w:hAnsi="Tahoma" w:cs="Tahoma"/>
          <w:b/>
          <w:szCs w:val="24"/>
        </w:rPr>
        <w:t xml:space="preserve"> </w:t>
      </w:r>
      <w:r w:rsidR="00303F5D" w:rsidRPr="00CE5F0B">
        <w:rPr>
          <w:rFonts w:ascii="Tahoma" w:hAnsi="Tahoma" w:cs="Tahoma"/>
          <w:szCs w:val="24"/>
        </w:rPr>
        <w:t>Houve</w:t>
      </w:r>
      <w:r w:rsidR="002B3E04" w:rsidRPr="00CE5F0B">
        <w:rPr>
          <w:rFonts w:ascii="Tahoma" w:hAnsi="Tahoma" w:cs="Tahoma"/>
          <w:bCs/>
          <w:szCs w:val="24"/>
        </w:rPr>
        <w:t xml:space="preserve"> </w:t>
      </w:r>
      <w:r w:rsidR="00303F5D" w:rsidRPr="00CE5F0B">
        <w:rPr>
          <w:rFonts w:ascii="Tahoma" w:hAnsi="Tahoma" w:cs="Tahoma"/>
          <w:bCs/>
          <w:szCs w:val="24"/>
        </w:rPr>
        <w:t>a</w:t>
      </w:r>
      <w:r w:rsidR="00532B37" w:rsidRPr="00CE5F0B">
        <w:rPr>
          <w:rFonts w:ascii="Tahoma" w:hAnsi="Tahoma" w:cs="Tahoma"/>
          <w:bCs/>
          <w:szCs w:val="24"/>
        </w:rPr>
        <w:t xml:space="preserve">traso na realização das audiências relativas ao cumprimento das metas fiscais dos 1.º e 2.º quadrimestres, exigidas na forma do § 4.º do artigo 9.º da LRF. O gestor alega que o atraso </w:t>
      </w:r>
      <w:r w:rsidR="0062728C">
        <w:rPr>
          <w:rFonts w:ascii="Tahoma" w:hAnsi="Tahoma" w:cs="Tahoma"/>
          <w:bCs/>
          <w:szCs w:val="24"/>
        </w:rPr>
        <w:t>se deu por culpa do L</w:t>
      </w:r>
      <w:r w:rsidR="00532B37" w:rsidRPr="00CE5F0B">
        <w:rPr>
          <w:rFonts w:ascii="Tahoma" w:hAnsi="Tahoma" w:cs="Tahoma"/>
          <w:bCs/>
          <w:szCs w:val="24"/>
        </w:rPr>
        <w:t xml:space="preserve">egislativo, que teria agendado tardiamente as solenidades. Seja como for, é preciso envidar esforços para que os poderes se articulem de modo a cumprir a tempo e modo o comando normativo.   </w:t>
      </w:r>
    </w:p>
    <w:p w:rsidR="0062728C" w:rsidRPr="0062728C" w:rsidRDefault="0093090B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Vigésimo</w:t>
      </w:r>
      <w:r w:rsidR="00DC08C3">
        <w:rPr>
          <w:rFonts w:ascii="Tahoma" w:hAnsi="Tahoma" w:cs="Tahoma"/>
          <w:b/>
          <w:szCs w:val="24"/>
        </w:rPr>
        <w:t xml:space="preserve"> primeiro</w:t>
      </w:r>
      <w:r w:rsidR="00075730" w:rsidRPr="00075730">
        <w:rPr>
          <w:rFonts w:ascii="Tahoma" w:hAnsi="Tahoma" w:cs="Tahoma"/>
          <w:b/>
          <w:szCs w:val="24"/>
        </w:rPr>
        <w:t xml:space="preserve">. </w:t>
      </w:r>
      <w:r w:rsidR="00DE2D91">
        <w:rPr>
          <w:rFonts w:ascii="Tahoma" w:hAnsi="Tahoma" w:cs="Tahoma"/>
          <w:szCs w:val="24"/>
        </w:rPr>
        <w:t xml:space="preserve">Registram-se impropriedades na gestão </w:t>
      </w:r>
      <w:r w:rsidR="002D1307">
        <w:rPr>
          <w:rFonts w:ascii="Tahoma" w:hAnsi="Tahoma" w:cs="Tahoma"/>
          <w:szCs w:val="24"/>
        </w:rPr>
        <w:t>econômico-</w:t>
      </w:r>
      <w:r w:rsidR="00DE2D91">
        <w:rPr>
          <w:rFonts w:ascii="Tahoma" w:hAnsi="Tahoma" w:cs="Tahoma"/>
          <w:szCs w:val="24"/>
        </w:rPr>
        <w:t>financeira do programa</w:t>
      </w:r>
      <w:r w:rsidR="009A71D5">
        <w:rPr>
          <w:rFonts w:ascii="Tahoma" w:hAnsi="Tahoma" w:cs="Tahoma"/>
          <w:szCs w:val="24"/>
        </w:rPr>
        <w:t xml:space="preserve"> de fomento</w:t>
      </w:r>
      <w:r w:rsidR="00DE2D91">
        <w:rPr>
          <w:rFonts w:ascii="Tahoma" w:hAnsi="Tahoma" w:cs="Tahoma"/>
          <w:szCs w:val="24"/>
        </w:rPr>
        <w:t xml:space="preserve"> Bolsa Universidade</w:t>
      </w:r>
      <w:r w:rsidR="000550C8">
        <w:rPr>
          <w:rFonts w:ascii="Tahoma" w:hAnsi="Tahoma" w:cs="Tahoma"/>
          <w:szCs w:val="24"/>
        </w:rPr>
        <w:t>, de compensação de créditos tributários</w:t>
      </w:r>
      <w:r w:rsidR="002D1307">
        <w:rPr>
          <w:rFonts w:ascii="Tahoma" w:hAnsi="Tahoma" w:cs="Tahoma"/>
          <w:szCs w:val="24"/>
        </w:rPr>
        <w:t>, com anistia (90% de juros e multas devidos),</w:t>
      </w:r>
      <w:r w:rsidR="000550C8">
        <w:rPr>
          <w:rFonts w:ascii="Tahoma" w:hAnsi="Tahoma" w:cs="Tahoma"/>
          <w:szCs w:val="24"/>
        </w:rPr>
        <w:t xml:space="preserve"> a mantenedoras de instituições privadas </w:t>
      </w:r>
      <w:r w:rsidR="009A71D5">
        <w:rPr>
          <w:rFonts w:ascii="Tahoma" w:hAnsi="Tahoma" w:cs="Tahoma"/>
          <w:szCs w:val="24"/>
        </w:rPr>
        <w:t xml:space="preserve">de ensino superior que </w:t>
      </w:r>
      <w:r w:rsidR="009A71D5">
        <w:rPr>
          <w:rFonts w:ascii="Tahoma" w:hAnsi="Tahoma" w:cs="Tahoma"/>
          <w:szCs w:val="24"/>
        </w:rPr>
        <w:lastRenderedPageBreak/>
        <w:t>admita</w:t>
      </w:r>
      <w:r w:rsidR="000550C8">
        <w:rPr>
          <w:rFonts w:ascii="Tahoma" w:hAnsi="Tahoma" w:cs="Tahoma"/>
          <w:szCs w:val="24"/>
        </w:rPr>
        <w:t xml:space="preserve">m alunos </w:t>
      </w:r>
      <w:r w:rsidR="00A65FF0">
        <w:rPr>
          <w:rFonts w:ascii="Tahoma" w:hAnsi="Tahoma" w:cs="Tahoma"/>
          <w:szCs w:val="24"/>
        </w:rPr>
        <w:t xml:space="preserve">com renda de até quatro salários-mínimos </w:t>
      </w:r>
      <w:r w:rsidR="000550C8">
        <w:rPr>
          <w:rFonts w:ascii="Tahoma" w:hAnsi="Tahoma" w:cs="Tahoma"/>
          <w:szCs w:val="24"/>
        </w:rPr>
        <w:t>selecionados pela Prefeitura</w:t>
      </w:r>
      <w:r w:rsidR="0023546A">
        <w:rPr>
          <w:rFonts w:ascii="Tahoma" w:hAnsi="Tahoma" w:cs="Tahoma"/>
          <w:szCs w:val="24"/>
        </w:rPr>
        <w:t>, na forma da</w:t>
      </w:r>
      <w:r w:rsidR="00391A0D">
        <w:rPr>
          <w:rFonts w:ascii="Tahoma" w:hAnsi="Tahoma" w:cs="Tahoma"/>
          <w:szCs w:val="24"/>
        </w:rPr>
        <w:t>s</w:t>
      </w:r>
      <w:r w:rsidR="0023546A">
        <w:rPr>
          <w:rFonts w:ascii="Tahoma" w:hAnsi="Tahoma" w:cs="Tahoma"/>
          <w:szCs w:val="24"/>
        </w:rPr>
        <w:t xml:space="preserve"> Lei</w:t>
      </w:r>
      <w:r w:rsidR="00391A0D">
        <w:rPr>
          <w:rFonts w:ascii="Tahoma" w:hAnsi="Tahoma" w:cs="Tahoma"/>
          <w:szCs w:val="24"/>
        </w:rPr>
        <w:t>s 1.350 e</w:t>
      </w:r>
      <w:r w:rsidR="0023546A">
        <w:rPr>
          <w:rFonts w:ascii="Tahoma" w:hAnsi="Tahoma" w:cs="Tahoma"/>
          <w:szCs w:val="24"/>
        </w:rPr>
        <w:t xml:space="preserve"> 1.357/2009</w:t>
      </w:r>
      <w:r w:rsidR="000550C8">
        <w:rPr>
          <w:rFonts w:ascii="Tahoma" w:hAnsi="Tahoma" w:cs="Tahoma"/>
          <w:szCs w:val="24"/>
        </w:rPr>
        <w:t xml:space="preserve">. </w:t>
      </w:r>
    </w:p>
    <w:p w:rsidR="0023546A" w:rsidRPr="0023546A" w:rsidRDefault="00DE2D91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>O assunto encontra-se desenvolvido</w:t>
      </w:r>
      <w:r w:rsidR="0023546A">
        <w:rPr>
          <w:rFonts w:ascii="Tahoma" w:hAnsi="Tahoma" w:cs="Tahoma"/>
          <w:szCs w:val="24"/>
        </w:rPr>
        <w:t>, a pedido deste Ministério Público e da própria COMPREF,</w:t>
      </w:r>
      <w:r>
        <w:rPr>
          <w:rFonts w:ascii="Tahoma" w:hAnsi="Tahoma" w:cs="Tahoma"/>
          <w:szCs w:val="24"/>
        </w:rPr>
        <w:t xml:space="preserve"> p</w:t>
      </w:r>
      <w:r w:rsidR="00A65FF0">
        <w:rPr>
          <w:rFonts w:ascii="Tahoma" w:hAnsi="Tahoma" w:cs="Tahoma"/>
          <w:szCs w:val="24"/>
        </w:rPr>
        <w:t>or auditoria da</w:t>
      </w:r>
      <w:r>
        <w:rPr>
          <w:rFonts w:ascii="Tahoma" w:hAnsi="Tahoma" w:cs="Tahoma"/>
          <w:szCs w:val="24"/>
        </w:rPr>
        <w:t xml:space="preserve"> </w:t>
      </w:r>
      <w:r w:rsidR="00A65FF0">
        <w:rPr>
          <w:rFonts w:ascii="Tahoma" w:hAnsi="Tahoma" w:cs="Tahoma"/>
          <w:szCs w:val="24"/>
        </w:rPr>
        <w:t>DICREA/TCE (</w:t>
      </w:r>
      <w:r>
        <w:rPr>
          <w:rFonts w:ascii="Tahoma" w:hAnsi="Tahoma" w:cs="Tahoma"/>
          <w:szCs w:val="24"/>
        </w:rPr>
        <w:t>diretoria de controle externo de arreca</w:t>
      </w:r>
      <w:r w:rsidR="00391A0D">
        <w:rPr>
          <w:rFonts w:ascii="Tahoma" w:hAnsi="Tahoma" w:cs="Tahoma"/>
          <w:szCs w:val="24"/>
        </w:rPr>
        <w:t>da</w:t>
      </w:r>
      <w:r>
        <w:rPr>
          <w:rFonts w:ascii="Tahoma" w:hAnsi="Tahoma" w:cs="Tahoma"/>
          <w:szCs w:val="24"/>
        </w:rPr>
        <w:t>ção, subvenção e renúncia de receitas deste Tribunal</w:t>
      </w:r>
      <w:r w:rsidR="00A65FF0">
        <w:rPr>
          <w:rFonts w:ascii="Tahoma" w:hAnsi="Tahoma" w:cs="Tahoma"/>
          <w:szCs w:val="24"/>
        </w:rPr>
        <w:t>)</w:t>
      </w:r>
      <w:r w:rsidR="0023546A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r w:rsidR="00DF1B7F">
        <w:rPr>
          <w:rFonts w:ascii="Tahoma" w:hAnsi="Tahoma" w:cs="Tahoma"/>
          <w:szCs w:val="24"/>
        </w:rPr>
        <w:t xml:space="preserve">espelhada </w:t>
      </w:r>
      <w:r w:rsidR="0023546A">
        <w:rPr>
          <w:rFonts w:ascii="Tahoma" w:hAnsi="Tahoma" w:cs="Tahoma"/>
          <w:szCs w:val="24"/>
        </w:rPr>
        <w:t xml:space="preserve">na Informação </w:t>
      </w:r>
      <w:r w:rsidR="0062728C">
        <w:rPr>
          <w:rFonts w:ascii="Tahoma" w:hAnsi="Tahoma" w:cs="Tahoma"/>
          <w:szCs w:val="24"/>
        </w:rPr>
        <w:t xml:space="preserve">n. </w:t>
      </w:r>
      <w:r w:rsidR="0023546A">
        <w:rPr>
          <w:rFonts w:ascii="Tahoma" w:hAnsi="Tahoma" w:cs="Tahoma"/>
          <w:szCs w:val="24"/>
        </w:rPr>
        <w:t>165/2014 - DICREA, lançada nos</w:t>
      </w:r>
      <w:r>
        <w:rPr>
          <w:rFonts w:ascii="Tahoma" w:hAnsi="Tahoma" w:cs="Tahoma"/>
          <w:szCs w:val="24"/>
        </w:rPr>
        <w:t xml:space="preserve"> autos do processo n. </w:t>
      </w:r>
      <w:r w:rsidR="000550C8">
        <w:rPr>
          <w:rFonts w:ascii="Tahoma" w:hAnsi="Tahoma" w:cs="Tahoma"/>
          <w:szCs w:val="24"/>
        </w:rPr>
        <w:t>2377/2013</w:t>
      </w:r>
      <w:r w:rsidR="0062728C">
        <w:rPr>
          <w:rFonts w:ascii="Tahoma" w:hAnsi="Tahoma" w:cs="Tahoma"/>
          <w:szCs w:val="24"/>
        </w:rPr>
        <w:t>, em vista da qual será</w:t>
      </w:r>
      <w:r w:rsidR="004C4D17">
        <w:rPr>
          <w:rFonts w:ascii="Tahoma" w:hAnsi="Tahoma" w:cs="Tahoma"/>
          <w:szCs w:val="24"/>
        </w:rPr>
        <w:t xml:space="preserve"> preciso rever e aperfeiçoar </w:t>
      </w:r>
      <w:r w:rsidR="0062728C">
        <w:rPr>
          <w:rFonts w:ascii="Tahoma" w:hAnsi="Tahoma" w:cs="Tahoma"/>
          <w:szCs w:val="24"/>
        </w:rPr>
        <w:t>o</w:t>
      </w:r>
      <w:r w:rsidR="004C4D17">
        <w:rPr>
          <w:rFonts w:ascii="Tahoma" w:hAnsi="Tahoma" w:cs="Tahoma"/>
          <w:szCs w:val="24"/>
        </w:rPr>
        <w:t xml:space="preserve"> modelo</w:t>
      </w:r>
      <w:r w:rsidR="0062728C">
        <w:rPr>
          <w:rFonts w:ascii="Tahoma" w:hAnsi="Tahoma" w:cs="Tahoma"/>
          <w:szCs w:val="24"/>
        </w:rPr>
        <w:t xml:space="preserve">. </w:t>
      </w:r>
      <w:r w:rsidR="000550C8">
        <w:rPr>
          <w:rFonts w:ascii="Tahoma" w:hAnsi="Tahoma" w:cs="Tahoma"/>
          <w:szCs w:val="24"/>
        </w:rPr>
        <w:t xml:space="preserve"> </w:t>
      </w:r>
      <w:r w:rsidR="0062728C">
        <w:rPr>
          <w:rFonts w:ascii="Tahoma" w:hAnsi="Tahoma" w:cs="Tahoma"/>
          <w:szCs w:val="24"/>
        </w:rPr>
        <w:t xml:space="preserve">Falta </w:t>
      </w:r>
      <w:r w:rsidR="002D1307">
        <w:rPr>
          <w:rFonts w:ascii="Tahoma" w:hAnsi="Tahoma" w:cs="Tahoma"/>
          <w:szCs w:val="24"/>
        </w:rPr>
        <w:t>sujeita-lo ao crivo do estudo de impacto orçamentário-financeiro, exigido pelo artigo 14 da LRF</w:t>
      </w:r>
      <w:r w:rsidR="0062728C">
        <w:rPr>
          <w:rFonts w:ascii="Tahoma" w:hAnsi="Tahoma" w:cs="Tahoma"/>
          <w:szCs w:val="24"/>
        </w:rPr>
        <w:t>,</w:t>
      </w:r>
      <w:r w:rsidR="002D1307">
        <w:rPr>
          <w:rFonts w:ascii="Tahoma" w:hAnsi="Tahoma" w:cs="Tahoma"/>
          <w:szCs w:val="24"/>
        </w:rPr>
        <w:t xml:space="preserve"> inexistente, segundo a DICREA. </w:t>
      </w:r>
      <w:r w:rsidR="0062728C">
        <w:rPr>
          <w:rFonts w:ascii="Tahoma" w:hAnsi="Tahoma" w:cs="Tahoma"/>
          <w:szCs w:val="24"/>
        </w:rPr>
        <w:t>Além disso, a</w:t>
      </w:r>
      <w:r w:rsidR="00636068">
        <w:rPr>
          <w:rFonts w:ascii="Tahoma" w:hAnsi="Tahoma" w:cs="Tahoma"/>
          <w:szCs w:val="24"/>
        </w:rPr>
        <w:t xml:space="preserve"> auditoria apont</w:t>
      </w:r>
      <w:r w:rsidR="0062728C">
        <w:rPr>
          <w:rFonts w:ascii="Tahoma" w:hAnsi="Tahoma" w:cs="Tahoma"/>
          <w:szCs w:val="24"/>
        </w:rPr>
        <w:t>a</w:t>
      </w:r>
      <w:r w:rsidR="00636068">
        <w:rPr>
          <w:rFonts w:ascii="Tahoma" w:hAnsi="Tahoma" w:cs="Tahoma"/>
          <w:szCs w:val="24"/>
        </w:rPr>
        <w:t xml:space="preserve"> a necessidade de alterar a sistemática de </w:t>
      </w:r>
      <w:r w:rsidR="0062728C">
        <w:rPr>
          <w:rFonts w:ascii="Tahoma" w:hAnsi="Tahoma" w:cs="Tahoma"/>
          <w:szCs w:val="24"/>
        </w:rPr>
        <w:t xml:space="preserve">operacionalizar a </w:t>
      </w:r>
      <w:r w:rsidR="00636068">
        <w:rPr>
          <w:rFonts w:ascii="Tahoma" w:hAnsi="Tahoma" w:cs="Tahoma"/>
          <w:szCs w:val="24"/>
        </w:rPr>
        <w:t>compensação, pois</w:t>
      </w:r>
      <w:r w:rsidR="0062728C">
        <w:rPr>
          <w:rFonts w:ascii="Tahoma" w:hAnsi="Tahoma" w:cs="Tahoma"/>
          <w:szCs w:val="24"/>
        </w:rPr>
        <w:t>,</w:t>
      </w:r>
      <w:r w:rsidR="00636068">
        <w:rPr>
          <w:rFonts w:ascii="Tahoma" w:hAnsi="Tahoma" w:cs="Tahoma"/>
          <w:szCs w:val="24"/>
        </w:rPr>
        <w:t xml:space="preserve"> atualmente, por limitação do sistema,</w:t>
      </w:r>
      <w:r w:rsidR="0062728C">
        <w:rPr>
          <w:rFonts w:ascii="Tahoma" w:hAnsi="Tahoma" w:cs="Tahoma"/>
          <w:szCs w:val="24"/>
        </w:rPr>
        <w:t xml:space="preserve"> </w:t>
      </w:r>
      <w:r w:rsidR="00636068">
        <w:rPr>
          <w:rFonts w:ascii="Tahoma" w:hAnsi="Tahoma" w:cs="Tahoma"/>
          <w:szCs w:val="24"/>
        </w:rPr>
        <w:t>é feito impropriamente empenho e se efetua pagamento da IES, paralelamente à emissão de um boleto a fim de que esta recolha os débitos para com o fisco municipal. Por fim,</w:t>
      </w:r>
      <w:r w:rsidR="0062728C">
        <w:rPr>
          <w:rFonts w:ascii="Tahoma" w:hAnsi="Tahoma" w:cs="Tahoma"/>
          <w:szCs w:val="24"/>
        </w:rPr>
        <w:t xml:space="preserve"> a auditoria</w:t>
      </w:r>
      <w:r w:rsidR="00636068">
        <w:rPr>
          <w:rFonts w:ascii="Tahoma" w:hAnsi="Tahoma" w:cs="Tahoma"/>
          <w:szCs w:val="24"/>
        </w:rPr>
        <w:t xml:space="preserve"> indica a pertinência de aperfeiçoar critérios relativos ao controle dos preços dos serviços prestados pela IES e d</w:t>
      </w:r>
      <w:r w:rsidR="0062728C">
        <w:rPr>
          <w:rFonts w:ascii="Tahoma" w:hAnsi="Tahoma" w:cs="Tahoma"/>
          <w:szCs w:val="24"/>
        </w:rPr>
        <w:t>o quantitativo de bolsas e cursos</w:t>
      </w:r>
      <w:r w:rsidR="00DF1B7F">
        <w:rPr>
          <w:rFonts w:ascii="Tahoma" w:hAnsi="Tahoma" w:cs="Tahoma"/>
          <w:szCs w:val="24"/>
        </w:rPr>
        <w:t xml:space="preserve"> ofertados</w:t>
      </w:r>
      <w:r w:rsidR="0062728C">
        <w:rPr>
          <w:rFonts w:ascii="Tahoma" w:hAnsi="Tahoma" w:cs="Tahoma"/>
          <w:szCs w:val="24"/>
        </w:rPr>
        <w:t>, com vistas à</w:t>
      </w:r>
      <w:r w:rsidR="00636068">
        <w:rPr>
          <w:rFonts w:ascii="Tahoma" w:hAnsi="Tahoma" w:cs="Tahoma"/>
          <w:szCs w:val="24"/>
        </w:rPr>
        <w:t xml:space="preserve"> adequação ao interesse social.</w:t>
      </w:r>
    </w:p>
    <w:p w:rsidR="00D4152F" w:rsidRPr="00193360" w:rsidRDefault="00CE5F0B" w:rsidP="00193360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Vigésimo</w:t>
      </w:r>
      <w:r w:rsidR="00DC08C3">
        <w:rPr>
          <w:rFonts w:ascii="Tahoma" w:hAnsi="Tahoma" w:cs="Tahoma"/>
          <w:b/>
          <w:szCs w:val="24"/>
        </w:rPr>
        <w:t xml:space="preserve"> segund</w:t>
      </w:r>
      <w:r w:rsidR="0093090B">
        <w:rPr>
          <w:rFonts w:ascii="Tahoma" w:hAnsi="Tahoma" w:cs="Tahoma"/>
          <w:b/>
          <w:szCs w:val="24"/>
        </w:rPr>
        <w:t>o</w:t>
      </w:r>
      <w:r w:rsidR="00487558">
        <w:rPr>
          <w:rFonts w:ascii="Tahoma" w:hAnsi="Tahoma" w:cs="Tahoma"/>
          <w:b/>
          <w:szCs w:val="24"/>
        </w:rPr>
        <w:t>.</w:t>
      </w:r>
      <w:r w:rsidR="00615495" w:rsidRPr="00615495">
        <w:rPr>
          <w:rFonts w:ascii="Tahoma" w:hAnsi="Tahoma" w:cs="Tahoma"/>
          <w:szCs w:val="24"/>
        </w:rPr>
        <w:t xml:space="preserve"> </w:t>
      </w:r>
      <w:r w:rsidR="00AB196C">
        <w:rPr>
          <w:rFonts w:ascii="Tahoma" w:hAnsi="Tahoma" w:cs="Tahoma"/>
          <w:szCs w:val="24"/>
        </w:rPr>
        <w:t>A COMPREF registra o d</w:t>
      </w:r>
      <w:r w:rsidR="00615495">
        <w:rPr>
          <w:rFonts w:ascii="Tahoma" w:hAnsi="Tahoma" w:cs="Tahoma"/>
          <w:szCs w:val="24"/>
        </w:rPr>
        <w:t>esequilíbrio orçamentári</w:t>
      </w:r>
      <w:r w:rsidR="00AB196C">
        <w:rPr>
          <w:rFonts w:ascii="Tahoma" w:hAnsi="Tahoma" w:cs="Tahoma"/>
          <w:szCs w:val="24"/>
        </w:rPr>
        <w:t>o</w:t>
      </w:r>
      <w:r w:rsidR="00615495">
        <w:rPr>
          <w:rFonts w:ascii="Tahoma" w:hAnsi="Tahoma" w:cs="Tahoma"/>
          <w:szCs w:val="24"/>
        </w:rPr>
        <w:t>, eis que as despesas</w:t>
      </w:r>
      <w:r w:rsidR="00352DD8">
        <w:rPr>
          <w:rFonts w:ascii="Tahoma" w:hAnsi="Tahoma" w:cs="Tahoma"/>
          <w:szCs w:val="24"/>
        </w:rPr>
        <w:t xml:space="preserve"> fixadas</w:t>
      </w:r>
      <w:r w:rsidR="00615495">
        <w:rPr>
          <w:rFonts w:ascii="Tahoma" w:hAnsi="Tahoma" w:cs="Tahoma"/>
          <w:szCs w:val="24"/>
        </w:rPr>
        <w:t xml:space="preserve"> excederam ao valor da receita </w:t>
      </w:r>
      <w:r w:rsidR="00352DD8">
        <w:rPr>
          <w:rFonts w:ascii="Tahoma" w:hAnsi="Tahoma" w:cs="Tahoma"/>
          <w:szCs w:val="24"/>
        </w:rPr>
        <w:t>estimada</w:t>
      </w:r>
      <w:r w:rsidR="00AB196C">
        <w:rPr>
          <w:rFonts w:ascii="Tahoma" w:hAnsi="Tahoma" w:cs="Tahoma"/>
          <w:szCs w:val="24"/>
        </w:rPr>
        <w:t>,</w:t>
      </w:r>
      <w:r w:rsidR="00615495">
        <w:rPr>
          <w:rFonts w:ascii="Tahoma" w:hAnsi="Tahoma" w:cs="Tahoma"/>
          <w:szCs w:val="24"/>
        </w:rPr>
        <w:t xml:space="preserve"> na LOA de 2013</w:t>
      </w:r>
      <w:r w:rsidR="00615495" w:rsidRPr="00A5145C">
        <w:rPr>
          <w:rFonts w:ascii="Tahoma" w:hAnsi="Tahoma" w:cs="Tahoma"/>
          <w:szCs w:val="24"/>
        </w:rPr>
        <w:t>.</w:t>
      </w:r>
    </w:p>
    <w:p w:rsidR="00C35FA4" w:rsidRPr="006905AA" w:rsidRDefault="00DC08C3" w:rsidP="003E4CF7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Vigésimo terceiro</w:t>
      </w:r>
      <w:r w:rsidR="00C35FA4">
        <w:rPr>
          <w:rFonts w:ascii="Tahoma" w:hAnsi="Tahoma" w:cs="Tahoma"/>
          <w:b/>
          <w:szCs w:val="24"/>
        </w:rPr>
        <w:t xml:space="preserve">. </w:t>
      </w:r>
      <w:r w:rsidR="00C35FA4">
        <w:rPr>
          <w:rFonts w:ascii="Tahoma" w:hAnsi="Tahoma" w:cs="Tahoma"/>
          <w:szCs w:val="24"/>
        </w:rPr>
        <w:t xml:space="preserve">A meta </w:t>
      </w:r>
      <w:r w:rsidR="0070040D">
        <w:rPr>
          <w:rFonts w:ascii="Tahoma" w:hAnsi="Tahoma" w:cs="Tahoma"/>
          <w:szCs w:val="24"/>
        </w:rPr>
        <w:t xml:space="preserve">de resultado nominal, </w:t>
      </w:r>
      <w:r w:rsidR="00193360">
        <w:rPr>
          <w:rFonts w:ascii="Tahoma" w:hAnsi="Tahoma" w:cs="Tahoma"/>
          <w:szCs w:val="24"/>
        </w:rPr>
        <w:t>estipulada na LDO</w:t>
      </w:r>
      <w:r w:rsidR="0070040D">
        <w:rPr>
          <w:rFonts w:ascii="Tahoma" w:hAnsi="Tahoma" w:cs="Tahoma"/>
          <w:szCs w:val="24"/>
        </w:rPr>
        <w:t xml:space="preserve"> de 2013,</w:t>
      </w:r>
      <w:r w:rsidR="00193360">
        <w:rPr>
          <w:rFonts w:ascii="Tahoma" w:hAnsi="Tahoma" w:cs="Tahoma"/>
          <w:szCs w:val="24"/>
        </w:rPr>
        <w:t xml:space="preserve"> </w:t>
      </w:r>
      <w:r w:rsidR="00C35FA4">
        <w:rPr>
          <w:rFonts w:ascii="Tahoma" w:hAnsi="Tahoma" w:cs="Tahoma"/>
          <w:szCs w:val="24"/>
        </w:rPr>
        <w:t>não foi alcançada</w:t>
      </w:r>
      <w:r w:rsidR="00B339CD">
        <w:rPr>
          <w:rFonts w:ascii="Tahoma" w:hAnsi="Tahoma" w:cs="Tahoma"/>
          <w:szCs w:val="24"/>
        </w:rPr>
        <w:t>.</w:t>
      </w:r>
      <w:r w:rsidR="00C35FA4">
        <w:rPr>
          <w:rFonts w:ascii="Tahoma" w:hAnsi="Tahoma" w:cs="Tahoma"/>
          <w:szCs w:val="24"/>
        </w:rPr>
        <w:t xml:space="preserve"> </w:t>
      </w:r>
      <w:r w:rsidR="00193360">
        <w:rPr>
          <w:rFonts w:ascii="Tahoma" w:hAnsi="Tahoma" w:cs="Tahoma"/>
          <w:szCs w:val="24"/>
        </w:rPr>
        <w:t>O gestor atribui o fato a</w:t>
      </w:r>
      <w:r w:rsidR="00C35FA4">
        <w:rPr>
          <w:rFonts w:ascii="Tahoma" w:hAnsi="Tahoma" w:cs="Tahoma"/>
          <w:szCs w:val="24"/>
        </w:rPr>
        <w:t xml:space="preserve">o lançamento </w:t>
      </w:r>
      <w:r w:rsidR="00193360">
        <w:rPr>
          <w:rFonts w:ascii="Tahoma" w:hAnsi="Tahoma" w:cs="Tahoma"/>
          <w:szCs w:val="24"/>
        </w:rPr>
        <w:t xml:space="preserve">tardio </w:t>
      </w:r>
      <w:r w:rsidR="00C35FA4">
        <w:rPr>
          <w:rFonts w:ascii="Tahoma" w:hAnsi="Tahoma" w:cs="Tahoma"/>
          <w:szCs w:val="24"/>
        </w:rPr>
        <w:t>de passivos reconhecidos, de acordo com o</w:t>
      </w:r>
      <w:r w:rsidR="00193360">
        <w:rPr>
          <w:rFonts w:ascii="Tahoma" w:hAnsi="Tahoma" w:cs="Tahoma"/>
          <w:szCs w:val="24"/>
        </w:rPr>
        <w:t xml:space="preserve"> relato às fls. </w:t>
      </w:r>
      <w:r w:rsidR="00C35FA4">
        <w:rPr>
          <w:rFonts w:ascii="Tahoma" w:hAnsi="Tahoma" w:cs="Tahoma"/>
          <w:szCs w:val="24"/>
        </w:rPr>
        <w:t>4426 a 4427</w:t>
      </w:r>
      <w:r w:rsidR="00193360">
        <w:rPr>
          <w:rFonts w:ascii="Tahoma" w:hAnsi="Tahoma" w:cs="Tahoma"/>
          <w:szCs w:val="24"/>
        </w:rPr>
        <w:t xml:space="preserve"> – vol. 23</w:t>
      </w:r>
      <w:r w:rsidR="00C35FA4">
        <w:rPr>
          <w:rFonts w:ascii="Tahoma" w:hAnsi="Tahoma" w:cs="Tahoma"/>
          <w:szCs w:val="24"/>
        </w:rPr>
        <w:t xml:space="preserve">, </w:t>
      </w:r>
      <w:r w:rsidR="00AB5443">
        <w:rPr>
          <w:rFonts w:ascii="Tahoma" w:hAnsi="Tahoma" w:cs="Tahoma"/>
          <w:szCs w:val="24"/>
        </w:rPr>
        <w:t>re</w:t>
      </w:r>
      <w:r w:rsidR="008A65B3">
        <w:rPr>
          <w:rFonts w:ascii="Tahoma" w:hAnsi="Tahoma" w:cs="Tahoma"/>
          <w:szCs w:val="24"/>
        </w:rPr>
        <w:t>ferentes</w:t>
      </w:r>
      <w:r w:rsidR="00AB5443">
        <w:rPr>
          <w:rFonts w:ascii="Tahoma" w:hAnsi="Tahoma" w:cs="Tahoma"/>
          <w:szCs w:val="24"/>
        </w:rPr>
        <w:t xml:space="preserve"> a eventos anteriores ao exercício de 2013, </w:t>
      </w:r>
      <w:r w:rsidR="00162DC1">
        <w:rPr>
          <w:rFonts w:ascii="Tahoma" w:hAnsi="Tahoma" w:cs="Tahoma"/>
          <w:szCs w:val="24"/>
        </w:rPr>
        <w:t>cuja natureza</w:t>
      </w:r>
      <w:r w:rsidR="00193360">
        <w:rPr>
          <w:rFonts w:ascii="Tahoma" w:hAnsi="Tahoma" w:cs="Tahoma"/>
          <w:szCs w:val="24"/>
        </w:rPr>
        <w:t>, conteúdo</w:t>
      </w:r>
      <w:r w:rsidR="00162DC1">
        <w:rPr>
          <w:rFonts w:ascii="Tahoma" w:hAnsi="Tahoma" w:cs="Tahoma"/>
          <w:szCs w:val="24"/>
        </w:rPr>
        <w:t xml:space="preserve"> e procedência devem ser analisad</w:t>
      </w:r>
      <w:r w:rsidR="00193360">
        <w:rPr>
          <w:rFonts w:ascii="Tahoma" w:hAnsi="Tahoma" w:cs="Tahoma"/>
          <w:szCs w:val="24"/>
        </w:rPr>
        <w:t>o</w:t>
      </w:r>
      <w:r w:rsidR="00162DC1">
        <w:rPr>
          <w:rFonts w:ascii="Tahoma" w:hAnsi="Tahoma" w:cs="Tahoma"/>
          <w:szCs w:val="24"/>
        </w:rPr>
        <w:t>s com profundidade</w:t>
      </w:r>
      <w:r w:rsidR="00193360">
        <w:rPr>
          <w:rFonts w:ascii="Tahoma" w:hAnsi="Tahoma" w:cs="Tahoma"/>
          <w:szCs w:val="24"/>
        </w:rPr>
        <w:t>, em processo especial,</w:t>
      </w:r>
      <w:r w:rsidR="00C35FA4">
        <w:rPr>
          <w:rFonts w:ascii="Tahoma" w:hAnsi="Tahoma" w:cs="Tahoma"/>
          <w:szCs w:val="24"/>
        </w:rPr>
        <w:t xml:space="preserve"> </w:t>
      </w:r>
      <w:r w:rsidR="00162DC1">
        <w:rPr>
          <w:rFonts w:ascii="Tahoma" w:hAnsi="Tahoma" w:cs="Tahoma"/>
          <w:szCs w:val="24"/>
        </w:rPr>
        <w:t>de modo a se auscultar a legitimidade e legalidade dos títulos obrigacionais respectivos</w:t>
      </w:r>
      <w:r w:rsidR="00C35FA4">
        <w:rPr>
          <w:rFonts w:ascii="Tahoma" w:hAnsi="Tahoma" w:cs="Tahoma"/>
          <w:szCs w:val="24"/>
        </w:rPr>
        <w:t xml:space="preserve">, para definição de causas e </w:t>
      </w:r>
      <w:r w:rsidR="00193360">
        <w:rPr>
          <w:rFonts w:ascii="Tahoma" w:hAnsi="Tahoma" w:cs="Tahoma"/>
          <w:szCs w:val="24"/>
        </w:rPr>
        <w:t xml:space="preserve">delimitação de </w:t>
      </w:r>
      <w:r w:rsidR="00C35FA4">
        <w:rPr>
          <w:rFonts w:ascii="Tahoma" w:hAnsi="Tahoma" w:cs="Tahoma"/>
          <w:szCs w:val="24"/>
        </w:rPr>
        <w:t>eventuais responsabilidades.</w:t>
      </w:r>
    </w:p>
    <w:p w:rsidR="005E789B" w:rsidRPr="00A92C13" w:rsidRDefault="009D2528" w:rsidP="00241BBF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Arial" w:hAnsi="Arial" w:cs="Arial"/>
          <w:szCs w:val="24"/>
        </w:rPr>
      </w:pPr>
      <w:r w:rsidRPr="00A92C13">
        <w:rPr>
          <w:rFonts w:ascii="Tahoma" w:hAnsi="Tahoma" w:cs="Tahoma"/>
          <w:b/>
          <w:szCs w:val="24"/>
        </w:rPr>
        <w:lastRenderedPageBreak/>
        <w:t>Vig</w:t>
      </w:r>
      <w:r w:rsidR="00ED5276" w:rsidRPr="00A92C13">
        <w:rPr>
          <w:rFonts w:ascii="Tahoma" w:hAnsi="Tahoma" w:cs="Tahoma"/>
          <w:b/>
          <w:szCs w:val="24"/>
        </w:rPr>
        <w:t>é</w:t>
      </w:r>
      <w:r w:rsidRPr="00A92C13">
        <w:rPr>
          <w:rFonts w:ascii="Tahoma" w:hAnsi="Tahoma" w:cs="Tahoma"/>
          <w:b/>
          <w:szCs w:val="24"/>
        </w:rPr>
        <w:t>s</w:t>
      </w:r>
      <w:r w:rsidR="00ED5276" w:rsidRPr="00A92C13">
        <w:rPr>
          <w:rFonts w:ascii="Tahoma" w:hAnsi="Tahoma" w:cs="Tahoma"/>
          <w:b/>
          <w:szCs w:val="24"/>
        </w:rPr>
        <w:t xml:space="preserve">imo </w:t>
      </w:r>
      <w:r w:rsidR="00DC08C3">
        <w:rPr>
          <w:rFonts w:ascii="Tahoma" w:hAnsi="Tahoma" w:cs="Tahoma"/>
          <w:b/>
          <w:szCs w:val="24"/>
        </w:rPr>
        <w:t>quart</w:t>
      </w:r>
      <w:r w:rsidR="00ED5276" w:rsidRPr="00A92C13">
        <w:rPr>
          <w:rFonts w:ascii="Tahoma" w:hAnsi="Tahoma" w:cs="Tahoma"/>
          <w:b/>
          <w:szCs w:val="24"/>
        </w:rPr>
        <w:t>o.</w:t>
      </w:r>
      <w:r w:rsidR="00ED5276" w:rsidRPr="00A92C13">
        <w:rPr>
          <w:rFonts w:ascii="Tahoma" w:hAnsi="Tahoma" w:cs="Tahoma"/>
          <w:szCs w:val="24"/>
        </w:rPr>
        <w:t xml:space="preserve"> </w:t>
      </w:r>
      <w:r w:rsidR="00DF1B7F">
        <w:rPr>
          <w:rFonts w:ascii="Tahoma" w:hAnsi="Tahoma" w:cs="Tahoma"/>
          <w:szCs w:val="24"/>
        </w:rPr>
        <w:t>Há d</w:t>
      </w:r>
      <w:r w:rsidR="00ED5276" w:rsidRPr="00A92C13">
        <w:rPr>
          <w:rFonts w:ascii="Tahoma" w:hAnsi="Tahoma" w:cs="Tahoma"/>
          <w:szCs w:val="24"/>
        </w:rPr>
        <w:t xml:space="preserve">ivergências </w:t>
      </w:r>
      <w:r w:rsidR="005E789B" w:rsidRPr="00A92C13">
        <w:rPr>
          <w:rFonts w:ascii="Tahoma" w:hAnsi="Tahoma" w:cs="Tahoma"/>
          <w:szCs w:val="24"/>
        </w:rPr>
        <w:t>de</w:t>
      </w:r>
      <w:r w:rsidR="00ED5276" w:rsidRPr="00A92C13">
        <w:rPr>
          <w:rFonts w:ascii="Tahoma" w:hAnsi="Tahoma" w:cs="Tahoma"/>
          <w:szCs w:val="24"/>
        </w:rPr>
        <w:t xml:space="preserve"> valores</w:t>
      </w:r>
      <w:r w:rsidR="005E789B" w:rsidRPr="00A92C13">
        <w:rPr>
          <w:rFonts w:ascii="Tahoma" w:hAnsi="Tahoma" w:cs="Tahoma"/>
          <w:szCs w:val="24"/>
        </w:rPr>
        <w:t>, em certas contas, entre o saldo</w:t>
      </w:r>
      <w:r w:rsidR="00D062CB" w:rsidRPr="00A92C13">
        <w:rPr>
          <w:rFonts w:ascii="Tahoma" w:hAnsi="Tahoma" w:cs="Tahoma"/>
          <w:szCs w:val="24"/>
        </w:rPr>
        <w:t xml:space="preserve"> contábil co</w:t>
      </w:r>
      <w:r w:rsidR="00ED5276" w:rsidRPr="00A92C13">
        <w:rPr>
          <w:rFonts w:ascii="Tahoma" w:hAnsi="Tahoma" w:cs="Tahoma"/>
          <w:szCs w:val="24"/>
        </w:rPr>
        <w:t>nc</w:t>
      </w:r>
      <w:r w:rsidR="00D062CB" w:rsidRPr="00A92C13">
        <w:rPr>
          <w:rFonts w:ascii="Tahoma" w:hAnsi="Tahoma" w:cs="Tahoma"/>
          <w:szCs w:val="24"/>
        </w:rPr>
        <w:t>i</w:t>
      </w:r>
      <w:r w:rsidR="005E789B" w:rsidRPr="00A92C13">
        <w:rPr>
          <w:rFonts w:ascii="Tahoma" w:hAnsi="Tahoma" w:cs="Tahoma"/>
          <w:szCs w:val="24"/>
        </w:rPr>
        <w:t>liado e</w:t>
      </w:r>
      <w:r w:rsidR="00ED5276" w:rsidRPr="00A92C13">
        <w:rPr>
          <w:rFonts w:ascii="Tahoma" w:hAnsi="Tahoma" w:cs="Tahoma"/>
          <w:szCs w:val="24"/>
        </w:rPr>
        <w:t xml:space="preserve"> o extrato </w:t>
      </w:r>
      <w:r w:rsidR="0076368B" w:rsidRPr="00A92C13">
        <w:rPr>
          <w:rFonts w:ascii="Tahoma" w:hAnsi="Tahoma" w:cs="Tahoma"/>
          <w:szCs w:val="24"/>
        </w:rPr>
        <w:t>bancári</w:t>
      </w:r>
      <w:r w:rsidR="00911DA9" w:rsidRPr="00A92C13">
        <w:rPr>
          <w:rFonts w:ascii="Tahoma" w:hAnsi="Tahoma" w:cs="Tahoma"/>
          <w:szCs w:val="24"/>
        </w:rPr>
        <w:t>o</w:t>
      </w:r>
      <w:r w:rsidR="008A65B3">
        <w:rPr>
          <w:rFonts w:ascii="Tahoma" w:hAnsi="Tahoma" w:cs="Tahoma"/>
          <w:szCs w:val="24"/>
        </w:rPr>
        <w:t>, encontradas pela COMPREF</w:t>
      </w:r>
      <w:r w:rsidR="00ED5276" w:rsidRPr="00A92C13">
        <w:rPr>
          <w:rFonts w:ascii="Tahoma" w:hAnsi="Tahoma" w:cs="Tahoma"/>
          <w:szCs w:val="24"/>
        </w:rPr>
        <w:t>.</w:t>
      </w:r>
      <w:r w:rsidR="008C1C14" w:rsidRPr="00A92C13">
        <w:rPr>
          <w:rFonts w:ascii="Tahoma" w:hAnsi="Tahoma" w:cs="Tahoma"/>
          <w:szCs w:val="24"/>
        </w:rPr>
        <w:t xml:space="preserve"> </w:t>
      </w:r>
      <w:r w:rsidR="005E789B" w:rsidRPr="00A92C13">
        <w:rPr>
          <w:rFonts w:ascii="Tahoma" w:hAnsi="Tahoma" w:cs="Tahoma"/>
          <w:szCs w:val="24"/>
        </w:rPr>
        <w:t>Refere-se às contas</w:t>
      </w:r>
      <w:r w:rsidR="00911DA9" w:rsidRPr="00A92C13">
        <w:rPr>
          <w:rFonts w:ascii="Tahoma" w:hAnsi="Tahoma" w:cs="Tahoma"/>
          <w:szCs w:val="24"/>
        </w:rPr>
        <w:t>:</w:t>
      </w:r>
      <w:r w:rsidR="005E789B" w:rsidRPr="00A92C13">
        <w:rPr>
          <w:rFonts w:ascii="Tahoma" w:hAnsi="Tahoma" w:cs="Tahoma"/>
          <w:szCs w:val="24"/>
        </w:rPr>
        <w:t xml:space="preserve"> a) bancos conta movimento e aplicações financeiras</w:t>
      </w:r>
      <w:r w:rsidR="00911DA9" w:rsidRPr="00A92C13">
        <w:rPr>
          <w:rFonts w:ascii="Tahoma" w:hAnsi="Tahoma" w:cs="Tahoma"/>
          <w:szCs w:val="24"/>
        </w:rPr>
        <w:t xml:space="preserve"> (cf. fls. 4560 e 4561 do relatório da COMPREF) e</w:t>
      </w:r>
      <w:r w:rsidR="005E789B" w:rsidRPr="00A92C13">
        <w:rPr>
          <w:rFonts w:ascii="Tahoma" w:hAnsi="Tahoma" w:cs="Tahoma"/>
          <w:szCs w:val="24"/>
        </w:rPr>
        <w:t xml:space="preserve"> b) </w:t>
      </w:r>
      <w:r w:rsidR="00911DA9" w:rsidRPr="00A92C13">
        <w:rPr>
          <w:rFonts w:ascii="Tahoma" w:hAnsi="Tahoma" w:cs="Tahoma"/>
          <w:szCs w:val="24"/>
        </w:rPr>
        <w:t xml:space="preserve">conta “diferença contábil a regularizar/exercícios anteriores” (no valor de R$ 15.153.630,33), que, segundo a COMPREF, não resta totalmente conciliada, embora já tenha havido recomendação nesse sentido por meio do Acórdão 432/2011 – Pleno (cf. fls. 4562 – vol. 23). Quanto ao item a, o gestor apresenta, </w:t>
      </w:r>
      <w:r w:rsidR="005E789B" w:rsidRPr="00A92C13">
        <w:rPr>
          <w:rFonts w:ascii="Arial" w:hAnsi="Arial" w:cs="Arial"/>
          <w:szCs w:val="24"/>
        </w:rPr>
        <w:t>às fls. 5279-v27 a 5407-v28</w:t>
      </w:r>
      <w:r w:rsidR="00911DA9" w:rsidRPr="00A92C13">
        <w:rPr>
          <w:rFonts w:ascii="Arial" w:hAnsi="Arial" w:cs="Arial"/>
          <w:szCs w:val="24"/>
        </w:rPr>
        <w:t>,</w:t>
      </w:r>
      <w:r w:rsidR="005E789B" w:rsidRPr="00A92C13">
        <w:rPr>
          <w:rFonts w:ascii="Arial" w:hAnsi="Arial" w:cs="Arial"/>
          <w:szCs w:val="24"/>
        </w:rPr>
        <w:t xml:space="preserve"> tabela demonstrativa das ações visando </w:t>
      </w:r>
      <w:r w:rsidR="00911DA9" w:rsidRPr="00A92C13">
        <w:rPr>
          <w:rFonts w:ascii="Arial" w:hAnsi="Arial" w:cs="Arial"/>
          <w:szCs w:val="24"/>
        </w:rPr>
        <w:t>à</w:t>
      </w:r>
      <w:r w:rsidR="005E789B" w:rsidRPr="00A92C13">
        <w:rPr>
          <w:rFonts w:ascii="Arial" w:hAnsi="Arial" w:cs="Arial"/>
          <w:szCs w:val="24"/>
        </w:rPr>
        <w:t xml:space="preserve"> regularização das divergências e </w:t>
      </w:r>
      <w:r w:rsidR="00911DA9" w:rsidRPr="00A92C13">
        <w:rPr>
          <w:rFonts w:ascii="Arial" w:hAnsi="Arial" w:cs="Arial"/>
          <w:szCs w:val="24"/>
        </w:rPr>
        <w:t>ajustes contábeis</w:t>
      </w:r>
      <w:r w:rsidR="005E789B" w:rsidRPr="00A92C13">
        <w:rPr>
          <w:rFonts w:ascii="Arial" w:hAnsi="Arial" w:cs="Arial"/>
          <w:szCs w:val="24"/>
        </w:rPr>
        <w:t>.</w:t>
      </w:r>
      <w:r w:rsidR="00911DA9" w:rsidRPr="00A92C13">
        <w:rPr>
          <w:rFonts w:ascii="Arial" w:hAnsi="Arial" w:cs="Arial"/>
          <w:szCs w:val="24"/>
        </w:rPr>
        <w:t xml:space="preserve"> Quanto ao b, </w:t>
      </w:r>
      <w:r w:rsidR="005E789B" w:rsidRPr="00A92C13">
        <w:rPr>
          <w:rFonts w:ascii="Arial" w:hAnsi="Arial" w:cs="Arial"/>
          <w:szCs w:val="24"/>
        </w:rPr>
        <w:t xml:space="preserve">o gestor informa </w:t>
      </w:r>
      <w:r w:rsidR="00A92C13">
        <w:rPr>
          <w:rFonts w:ascii="Arial" w:hAnsi="Arial" w:cs="Arial"/>
          <w:szCs w:val="24"/>
        </w:rPr>
        <w:t xml:space="preserve">depender da conclusão do processo administrativo instaurado para encaminhamento e resolução do fato </w:t>
      </w:r>
      <w:r w:rsidR="005E789B" w:rsidRPr="00A92C13">
        <w:rPr>
          <w:rFonts w:ascii="Arial" w:hAnsi="Arial" w:cs="Arial"/>
          <w:szCs w:val="24"/>
        </w:rPr>
        <w:t>(n. 2012/1129/15249/00206)</w:t>
      </w:r>
      <w:r w:rsidR="00A92C13">
        <w:rPr>
          <w:rFonts w:ascii="Arial" w:hAnsi="Arial" w:cs="Arial"/>
          <w:szCs w:val="24"/>
        </w:rPr>
        <w:t>.</w:t>
      </w:r>
      <w:r w:rsidR="005E789B" w:rsidRPr="00A92C13">
        <w:rPr>
          <w:rFonts w:ascii="Arial" w:hAnsi="Arial" w:cs="Arial"/>
          <w:szCs w:val="24"/>
        </w:rPr>
        <w:t xml:space="preserve">  </w:t>
      </w:r>
    </w:p>
    <w:p w:rsidR="00711461" w:rsidRPr="00A704AB" w:rsidRDefault="00A9607D" w:rsidP="00711461">
      <w:pPr>
        <w:pStyle w:val="Corpodetexto"/>
        <w:numPr>
          <w:ilvl w:val="0"/>
          <w:numId w:val="23"/>
        </w:numPr>
        <w:tabs>
          <w:tab w:val="left" w:pos="1134"/>
        </w:tabs>
        <w:spacing w:before="240" w:line="360" w:lineRule="auto"/>
        <w:ind w:left="0" w:firstLine="0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 xml:space="preserve">Todos </w:t>
      </w:r>
      <w:r w:rsidR="008A65B3">
        <w:rPr>
          <w:rFonts w:ascii="Tahoma" w:hAnsi="Tahoma" w:cs="Tahoma"/>
          <w:szCs w:val="24"/>
        </w:rPr>
        <w:t>esses</w:t>
      </w:r>
      <w:r>
        <w:rPr>
          <w:rFonts w:ascii="Tahoma" w:hAnsi="Tahoma" w:cs="Tahoma"/>
          <w:szCs w:val="24"/>
        </w:rPr>
        <w:t xml:space="preserve"> achados registrados acima </w:t>
      </w:r>
      <w:r w:rsidR="00711461">
        <w:rPr>
          <w:rFonts w:ascii="Tahoma" w:hAnsi="Tahoma" w:cs="Tahoma"/>
          <w:szCs w:val="24"/>
        </w:rPr>
        <w:t>deverão continuar a ser acompanhados e elucidados pela Corte em processos especiais, mesmo após o parecer prévio</w:t>
      </w:r>
      <w:r>
        <w:rPr>
          <w:rFonts w:ascii="Tahoma" w:hAnsi="Tahoma" w:cs="Tahoma"/>
          <w:szCs w:val="24"/>
        </w:rPr>
        <w:t xml:space="preserve"> n</w:t>
      </w:r>
      <w:r w:rsidR="00DF1B7F">
        <w:rPr>
          <w:rFonts w:ascii="Tahoma" w:hAnsi="Tahoma" w:cs="Tahoma"/>
          <w:szCs w:val="24"/>
        </w:rPr>
        <w:t>estas</w:t>
      </w:r>
      <w:r>
        <w:rPr>
          <w:rFonts w:ascii="Tahoma" w:hAnsi="Tahoma" w:cs="Tahoma"/>
          <w:szCs w:val="24"/>
        </w:rPr>
        <w:t xml:space="preserve"> contas</w:t>
      </w:r>
      <w:r w:rsidR="00711461">
        <w:rPr>
          <w:rFonts w:ascii="Tahoma" w:hAnsi="Tahoma" w:cs="Tahoma"/>
          <w:szCs w:val="24"/>
        </w:rPr>
        <w:t>, como determina a regra do artigo 223, § 2.º, c/c 230, § 1.º, do Regimento Interno.</w:t>
      </w:r>
      <w:r w:rsidR="00711461" w:rsidRPr="00E02F0B">
        <w:rPr>
          <w:rFonts w:ascii="Tahoma" w:hAnsi="Tahoma" w:cs="Tahoma"/>
          <w:szCs w:val="24"/>
        </w:rPr>
        <w:t xml:space="preserve"> </w:t>
      </w:r>
    </w:p>
    <w:p w:rsidR="00B80306" w:rsidRDefault="00B80306" w:rsidP="00B80306">
      <w:pPr>
        <w:tabs>
          <w:tab w:val="left" w:pos="0"/>
        </w:tabs>
        <w:suppressAutoHyphens w:val="0"/>
        <w:spacing w:before="100" w:beforeAutospacing="1" w:after="100" w:afterAutospacing="1" w:line="240" w:lineRule="atLeast"/>
        <w:rPr>
          <w:rFonts w:ascii="Tahoma" w:hAnsi="Tahoma" w:cs="Tahoma"/>
          <w:b/>
          <w:sz w:val="28"/>
          <w:szCs w:val="28"/>
          <w:lang w:eastAsia="pt-BR"/>
        </w:rPr>
      </w:pPr>
      <w:r w:rsidRPr="001244C5">
        <w:rPr>
          <w:rFonts w:ascii="Tahoma" w:hAnsi="Tahoma" w:cs="Tahoma"/>
          <w:b/>
          <w:sz w:val="28"/>
          <w:szCs w:val="28"/>
          <w:lang w:eastAsia="pt-BR"/>
        </w:rPr>
        <w:t>C</w:t>
      </w:r>
      <w:r>
        <w:rPr>
          <w:rFonts w:ascii="Tahoma" w:hAnsi="Tahoma" w:cs="Tahoma"/>
          <w:b/>
          <w:sz w:val="28"/>
          <w:szCs w:val="28"/>
          <w:lang w:eastAsia="pt-BR"/>
        </w:rPr>
        <w:t xml:space="preserve"> </w:t>
      </w:r>
      <w:r w:rsidRPr="001244C5">
        <w:rPr>
          <w:rFonts w:ascii="Tahoma" w:hAnsi="Tahoma" w:cs="Tahoma"/>
          <w:b/>
          <w:sz w:val="28"/>
          <w:szCs w:val="28"/>
          <w:lang w:eastAsia="pt-BR"/>
        </w:rPr>
        <w:t>O</w:t>
      </w:r>
      <w:r>
        <w:rPr>
          <w:rFonts w:ascii="Tahoma" w:hAnsi="Tahoma" w:cs="Tahoma"/>
          <w:b/>
          <w:sz w:val="28"/>
          <w:szCs w:val="28"/>
          <w:lang w:eastAsia="pt-BR"/>
        </w:rPr>
        <w:t xml:space="preserve"> </w:t>
      </w:r>
      <w:r w:rsidRPr="001244C5">
        <w:rPr>
          <w:rFonts w:ascii="Tahoma" w:hAnsi="Tahoma" w:cs="Tahoma"/>
          <w:b/>
          <w:sz w:val="28"/>
          <w:szCs w:val="28"/>
          <w:lang w:eastAsia="pt-BR"/>
        </w:rPr>
        <w:t>N</w:t>
      </w:r>
      <w:r>
        <w:rPr>
          <w:rFonts w:ascii="Tahoma" w:hAnsi="Tahoma" w:cs="Tahoma"/>
          <w:b/>
          <w:sz w:val="28"/>
          <w:szCs w:val="28"/>
          <w:lang w:eastAsia="pt-BR"/>
        </w:rPr>
        <w:t xml:space="preserve"> </w:t>
      </w:r>
      <w:r w:rsidRPr="001244C5">
        <w:rPr>
          <w:rFonts w:ascii="Tahoma" w:hAnsi="Tahoma" w:cs="Tahoma"/>
          <w:b/>
          <w:sz w:val="28"/>
          <w:szCs w:val="28"/>
          <w:lang w:eastAsia="pt-BR"/>
        </w:rPr>
        <w:t>C</w:t>
      </w:r>
      <w:r>
        <w:rPr>
          <w:rFonts w:ascii="Tahoma" w:hAnsi="Tahoma" w:cs="Tahoma"/>
          <w:b/>
          <w:sz w:val="28"/>
          <w:szCs w:val="28"/>
          <w:lang w:eastAsia="pt-BR"/>
        </w:rPr>
        <w:t xml:space="preserve"> </w:t>
      </w:r>
      <w:r w:rsidRPr="001244C5">
        <w:rPr>
          <w:rFonts w:ascii="Tahoma" w:hAnsi="Tahoma" w:cs="Tahoma"/>
          <w:b/>
          <w:sz w:val="28"/>
          <w:szCs w:val="28"/>
          <w:lang w:eastAsia="pt-BR"/>
        </w:rPr>
        <w:t>L</w:t>
      </w:r>
      <w:r>
        <w:rPr>
          <w:rFonts w:ascii="Tahoma" w:hAnsi="Tahoma" w:cs="Tahoma"/>
          <w:b/>
          <w:sz w:val="28"/>
          <w:szCs w:val="28"/>
          <w:lang w:eastAsia="pt-BR"/>
        </w:rPr>
        <w:t xml:space="preserve"> </w:t>
      </w:r>
      <w:r w:rsidRPr="001244C5">
        <w:rPr>
          <w:rFonts w:ascii="Tahoma" w:hAnsi="Tahoma" w:cs="Tahoma"/>
          <w:b/>
          <w:sz w:val="28"/>
          <w:szCs w:val="28"/>
          <w:lang w:eastAsia="pt-BR"/>
        </w:rPr>
        <w:t>U</w:t>
      </w:r>
      <w:r>
        <w:rPr>
          <w:rFonts w:ascii="Tahoma" w:hAnsi="Tahoma" w:cs="Tahoma"/>
          <w:b/>
          <w:sz w:val="28"/>
          <w:szCs w:val="28"/>
          <w:lang w:eastAsia="pt-BR"/>
        </w:rPr>
        <w:t xml:space="preserve"> </w:t>
      </w:r>
      <w:r w:rsidRPr="001244C5">
        <w:rPr>
          <w:rFonts w:ascii="Tahoma" w:hAnsi="Tahoma" w:cs="Tahoma"/>
          <w:b/>
          <w:sz w:val="28"/>
          <w:szCs w:val="28"/>
          <w:lang w:eastAsia="pt-BR"/>
        </w:rPr>
        <w:t>S</w:t>
      </w:r>
      <w:r>
        <w:rPr>
          <w:rFonts w:ascii="Tahoma" w:hAnsi="Tahoma" w:cs="Tahoma"/>
          <w:b/>
          <w:sz w:val="28"/>
          <w:szCs w:val="28"/>
          <w:lang w:eastAsia="pt-BR"/>
        </w:rPr>
        <w:t xml:space="preserve"> </w:t>
      </w:r>
      <w:r w:rsidRPr="001244C5">
        <w:rPr>
          <w:rFonts w:ascii="Tahoma" w:hAnsi="Tahoma" w:cs="Tahoma"/>
          <w:b/>
          <w:sz w:val="28"/>
          <w:szCs w:val="28"/>
          <w:lang w:eastAsia="pt-BR"/>
        </w:rPr>
        <w:t>Ã</w:t>
      </w:r>
      <w:r>
        <w:rPr>
          <w:rFonts w:ascii="Tahoma" w:hAnsi="Tahoma" w:cs="Tahoma"/>
          <w:b/>
          <w:sz w:val="28"/>
          <w:szCs w:val="28"/>
          <w:lang w:eastAsia="pt-BR"/>
        </w:rPr>
        <w:t xml:space="preserve"> </w:t>
      </w:r>
      <w:r w:rsidRPr="001244C5">
        <w:rPr>
          <w:rFonts w:ascii="Tahoma" w:hAnsi="Tahoma" w:cs="Tahoma"/>
          <w:b/>
          <w:sz w:val="28"/>
          <w:szCs w:val="28"/>
          <w:lang w:eastAsia="pt-BR"/>
        </w:rPr>
        <w:t>O</w:t>
      </w:r>
    </w:p>
    <w:p w:rsidR="00722CF6" w:rsidRPr="00B80306" w:rsidRDefault="00DF60C5" w:rsidP="00B8030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Cs/>
          <w:szCs w:val="24"/>
        </w:rPr>
      </w:pPr>
      <w:r>
        <w:rPr>
          <w:rFonts w:ascii="Tahoma" w:hAnsi="Tahoma" w:cs="Tahoma"/>
          <w:szCs w:val="24"/>
        </w:rPr>
        <w:t>6</w:t>
      </w:r>
      <w:r w:rsidR="00BE6461">
        <w:rPr>
          <w:rFonts w:ascii="Tahoma" w:hAnsi="Tahoma" w:cs="Tahoma"/>
          <w:szCs w:val="24"/>
        </w:rPr>
        <w:t>9</w:t>
      </w:r>
      <w:r w:rsidR="00B80306">
        <w:rPr>
          <w:rFonts w:ascii="Tahoma" w:hAnsi="Tahoma" w:cs="Tahoma"/>
          <w:szCs w:val="24"/>
        </w:rPr>
        <w:t>.</w:t>
      </w:r>
      <w:r w:rsidR="00B80306" w:rsidRPr="00B80306">
        <w:rPr>
          <w:rFonts w:ascii="Tahoma" w:hAnsi="Tahoma" w:cs="Tahoma"/>
          <w:szCs w:val="24"/>
        </w:rPr>
        <w:tab/>
      </w:r>
      <w:r w:rsidR="00722CF6" w:rsidRPr="00B80306">
        <w:rPr>
          <w:rFonts w:ascii="Tahoma" w:hAnsi="Tahoma" w:cs="Tahoma"/>
          <w:bCs/>
          <w:szCs w:val="24"/>
        </w:rPr>
        <w:t xml:space="preserve">Ante o exposto, o Ministério Público </w:t>
      </w:r>
      <w:r w:rsidR="0064158B">
        <w:rPr>
          <w:rFonts w:ascii="Tahoma" w:hAnsi="Tahoma" w:cs="Tahoma"/>
          <w:bCs/>
          <w:szCs w:val="24"/>
        </w:rPr>
        <w:t xml:space="preserve">de Contas </w:t>
      </w:r>
      <w:r w:rsidR="00722CF6" w:rsidRPr="00B80306">
        <w:rPr>
          <w:rFonts w:ascii="Tahoma" w:hAnsi="Tahoma" w:cs="Tahoma"/>
          <w:bCs/>
          <w:szCs w:val="24"/>
        </w:rPr>
        <w:t>propugna que o egrégio Tribunal Pleno</w:t>
      </w:r>
      <w:r w:rsidR="00B36DB8" w:rsidRPr="00B80306">
        <w:rPr>
          <w:rFonts w:ascii="Tahoma" w:hAnsi="Tahoma" w:cs="Tahoma"/>
          <w:bCs/>
          <w:szCs w:val="24"/>
        </w:rPr>
        <w:t xml:space="preserve"> e</w:t>
      </w:r>
      <w:r w:rsidR="00722CF6" w:rsidRPr="00B80306">
        <w:rPr>
          <w:rFonts w:ascii="Tahoma" w:hAnsi="Tahoma" w:cs="Tahoma"/>
          <w:color w:val="000000"/>
          <w:szCs w:val="24"/>
          <w:lang w:eastAsia="pt-BR"/>
        </w:rPr>
        <w:t xml:space="preserve">mita </w:t>
      </w:r>
      <w:r w:rsidR="001E18BF">
        <w:rPr>
          <w:rFonts w:ascii="Tahoma" w:hAnsi="Tahoma" w:cs="Tahoma"/>
          <w:color w:val="000000"/>
          <w:szCs w:val="24"/>
          <w:lang w:eastAsia="pt-BR"/>
        </w:rPr>
        <w:t>p</w:t>
      </w:r>
      <w:r w:rsidR="00722CF6" w:rsidRPr="00B80306">
        <w:rPr>
          <w:rFonts w:ascii="Tahoma" w:hAnsi="Tahoma" w:cs="Tahoma"/>
          <w:color w:val="000000"/>
          <w:szCs w:val="24"/>
          <w:lang w:eastAsia="pt-BR"/>
        </w:rPr>
        <w:t xml:space="preserve">arecer </w:t>
      </w:r>
      <w:r w:rsidR="001E18BF">
        <w:rPr>
          <w:rFonts w:ascii="Tahoma" w:hAnsi="Tahoma" w:cs="Tahoma"/>
          <w:color w:val="000000"/>
          <w:szCs w:val="24"/>
          <w:lang w:eastAsia="pt-BR"/>
        </w:rPr>
        <w:t>p</w:t>
      </w:r>
      <w:r w:rsidR="00722CF6" w:rsidRPr="00B80306">
        <w:rPr>
          <w:rFonts w:ascii="Tahoma" w:hAnsi="Tahoma" w:cs="Tahoma"/>
          <w:color w:val="000000"/>
          <w:szCs w:val="24"/>
          <w:lang w:eastAsia="pt-BR"/>
        </w:rPr>
        <w:t xml:space="preserve">révio à </w:t>
      </w:r>
      <w:r w:rsidR="00241BBF">
        <w:rPr>
          <w:rFonts w:ascii="Tahoma" w:hAnsi="Tahoma" w:cs="Tahoma"/>
          <w:color w:val="000000"/>
          <w:szCs w:val="24"/>
          <w:lang w:eastAsia="pt-BR"/>
        </w:rPr>
        <w:t>Câmara de Manaus</w:t>
      </w:r>
      <w:r w:rsidR="008A65B3">
        <w:rPr>
          <w:rFonts w:ascii="Tahoma" w:hAnsi="Tahoma" w:cs="Tahoma"/>
          <w:color w:val="000000"/>
          <w:szCs w:val="24"/>
          <w:lang w:eastAsia="pt-BR"/>
        </w:rPr>
        <w:t xml:space="preserve"> - CMM</w:t>
      </w:r>
      <w:r w:rsidR="00241BBF">
        <w:rPr>
          <w:rFonts w:ascii="Tahoma" w:hAnsi="Tahoma" w:cs="Tahoma"/>
          <w:color w:val="000000"/>
          <w:szCs w:val="24"/>
          <w:lang w:eastAsia="pt-BR"/>
        </w:rPr>
        <w:t xml:space="preserve">, </w:t>
      </w:r>
      <w:r w:rsidR="00722CF6" w:rsidRPr="00B80306">
        <w:rPr>
          <w:rFonts w:ascii="Tahoma" w:hAnsi="Tahoma" w:cs="Tahoma"/>
          <w:color w:val="000000"/>
          <w:szCs w:val="24"/>
          <w:lang w:eastAsia="pt-BR"/>
        </w:rPr>
        <w:t xml:space="preserve">recomendando a aprovação das </w:t>
      </w:r>
      <w:r w:rsidR="00722CF6" w:rsidRPr="00B80306">
        <w:rPr>
          <w:rFonts w:ascii="Tahoma" w:hAnsi="Tahoma" w:cs="Tahoma"/>
          <w:szCs w:val="24"/>
        </w:rPr>
        <w:t>Contas</w:t>
      </w:r>
      <w:r w:rsidR="001E18BF">
        <w:rPr>
          <w:rFonts w:ascii="Tahoma" w:hAnsi="Tahoma" w:cs="Tahoma"/>
          <w:szCs w:val="24"/>
        </w:rPr>
        <w:t xml:space="preserve"> de 2013</w:t>
      </w:r>
      <w:r w:rsidR="00722CF6" w:rsidRPr="00B80306">
        <w:rPr>
          <w:rFonts w:ascii="Tahoma" w:hAnsi="Tahoma" w:cs="Tahoma"/>
          <w:szCs w:val="24"/>
        </w:rPr>
        <w:t xml:space="preserve"> d</w:t>
      </w:r>
      <w:r w:rsidR="001E18BF">
        <w:rPr>
          <w:rFonts w:ascii="Tahoma" w:hAnsi="Tahoma" w:cs="Tahoma"/>
          <w:szCs w:val="24"/>
        </w:rPr>
        <w:t>o Executivo Municipal</w:t>
      </w:r>
      <w:r w:rsidR="00722CF6" w:rsidRPr="00B80306">
        <w:rPr>
          <w:rFonts w:ascii="Tahoma" w:hAnsi="Tahoma" w:cs="Tahoma"/>
          <w:szCs w:val="24"/>
        </w:rPr>
        <w:t>, fazendo consignar</w:t>
      </w:r>
      <w:r w:rsidR="0064158B">
        <w:rPr>
          <w:rFonts w:ascii="Tahoma" w:hAnsi="Tahoma" w:cs="Tahoma"/>
          <w:szCs w:val="24"/>
        </w:rPr>
        <w:t>, todavia,</w:t>
      </w:r>
      <w:r w:rsidR="00722CF6" w:rsidRPr="00B80306">
        <w:rPr>
          <w:rFonts w:ascii="Tahoma" w:hAnsi="Tahoma" w:cs="Tahoma"/>
          <w:szCs w:val="24"/>
        </w:rPr>
        <w:t xml:space="preserve"> as</w:t>
      </w:r>
      <w:r w:rsidR="00722CF6" w:rsidRPr="00B80306">
        <w:rPr>
          <w:rFonts w:ascii="Tahoma" w:hAnsi="Tahoma" w:cs="Tahoma"/>
          <w:color w:val="000000"/>
          <w:szCs w:val="24"/>
          <w:lang w:eastAsia="pt-BR"/>
        </w:rPr>
        <w:t xml:space="preserve"> </w:t>
      </w:r>
      <w:r w:rsidR="001E18BF">
        <w:rPr>
          <w:rFonts w:ascii="Tahoma" w:hAnsi="Tahoma" w:cs="Tahoma"/>
          <w:color w:val="000000"/>
          <w:szCs w:val="24"/>
          <w:lang w:eastAsia="pt-BR"/>
        </w:rPr>
        <w:t xml:space="preserve">ressalvas acima, </w:t>
      </w:r>
      <w:r w:rsidR="008A65B3">
        <w:rPr>
          <w:rFonts w:ascii="Tahoma" w:hAnsi="Tahoma" w:cs="Tahoma"/>
          <w:color w:val="000000"/>
          <w:szCs w:val="24"/>
          <w:lang w:eastAsia="pt-BR"/>
        </w:rPr>
        <w:t>a serem aprofundada</w:t>
      </w:r>
      <w:r w:rsidR="00E449A4">
        <w:rPr>
          <w:rFonts w:ascii="Tahoma" w:hAnsi="Tahoma" w:cs="Tahoma"/>
          <w:color w:val="000000"/>
          <w:szCs w:val="24"/>
          <w:lang w:eastAsia="pt-BR"/>
        </w:rPr>
        <w:t>s em processos especiais</w:t>
      </w:r>
      <w:r w:rsidR="008A65B3">
        <w:rPr>
          <w:rFonts w:ascii="Tahoma" w:hAnsi="Tahoma" w:cs="Tahoma"/>
          <w:color w:val="000000"/>
          <w:szCs w:val="24"/>
          <w:lang w:eastAsia="pt-BR"/>
        </w:rPr>
        <w:t>,</w:t>
      </w:r>
      <w:r w:rsidR="00E449A4">
        <w:rPr>
          <w:rFonts w:ascii="Tahoma" w:hAnsi="Tahoma" w:cs="Tahoma"/>
          <w:color w:val="000000"/>
          <w:szCs w:val="24"/>
          <w:lang w:eastAsia="pt-BR"/>
        </w:rPr>
        <w:t xml:space="preserve"> na forma </w:t>
      </w:r>
      <w:r w:rsidR="00E449A4">
        <w:rPr>
          <w:rFonts w:ascii="Tahoma" w:hAnsi="Tahoma" w:cs="Tahoma"/>
          <w:szCs w:val="24"/>
        </w:rPr>
        <w:t>artigo 223, § 2.º, c/c 230, § 1.º, do Regimento</w:t>
      </w:r>
      <w:r w:rsidR="00E449A4">
        <w:rPr>
          <w:rFonts w:ascii="Tahoma" w:hAnsi="Tahoma" w:cs="Tahoma"/>
          <w:color w:val="000000"/>
          <w:szCs w:val="24"/>
          <w:lang w:eastAsia="pt-BR"/>
        </w:rPr>
        <w:t>, observadas</w:t>
      </w:r>
      <w:r w:rsidR="008A65B3">
        <w:rPr>
          <w:rFonts w:ascii="Tahoma" w:hAnsi="Tahoma" w:cs="Tahoma"/>
          <w:color w:val="000000"/>
          <w:szCs w:val="24"/>
          <w:lang w:eastAsia="pt-BR"/>
        </w:rPr>
        <w:t>, ainda,</w:t>
      </w:r>
      <w:r w:rsidR="00E449A4">
        <w:rPr>
          <w:rFonts w:ascii="Tahoma" w:hAnsi="Tahoma" w:cs="Tahoma"/>
          <w:color w:val="000000"/>
          <w:szCs w:val="24"/>
          <w:lang w:eastAsia="pt-BR"/>
        </w:rPr>
        <w:t xml:space="preserve"> </w:t>
      </w:r>
      <w:r w:rsidR="008B0F99" w:rsidRPr="00B80306">
        <w:rPr>
          <w:rFonts w:ascii="Tahoma" w:hAnsi="Tahoma" w:cs="Tahoma"/>
          <w:color w:val="000000"/>
          <w:szCs w:val="24"/>
          <w:lang w:eastAsia="pt-BR"/>
        </w:rPr>
        <w:t>as</w:t>
      </w:r>
      <w:r w:rsidR="001E18BF">
        <w:rPr>
          <w:rFonts w:ascii="Tahoma" w:hAnsi="Tahoma" w:cs="Tahoma"/>
          <w:color w:val="000000"/>
          <w:szCs w:val="24"/>
          <w:lang w:eastAsia="pt-BR"/>
        </w:rPr>
        <w:t xml:space="preserve"> seguintes</w:t>
      </w:r>
      <w:r w:rsidR="005E5FAD" w:rsidRPr="00B80306">
        <w:rPr>
          <w:rFonts w:ascii="Tahoma" w:hAnsi="Tahoma" w:cs="Tahoma"/>
          <w:color w:val="000000"/>
          <w:szCs w:val="24"/>
          <w:lang w:eastAsia="pt-BR"/>
        </w:rPr>
        <w:t xml:space="preserve"> </w:t>
      </w:r>
      <w:r w:rsidR="00722CF6" w:rsidRPr="00B80306">
        <w:rPr>
          <w:rFonts w:ascii="Tahoma" w:hAnsi="Tahoma" w:cs="Tahoma"/>
          <w:color w:val="000000"/>
          <w:szCs w:val="24"/>
          <w:lang w:eastAsia="pt-BR"/>
        </w:rPr>
        <w:t>re</w:t>
      </w:r>
      <w:r w:rsidR="005E5FAD" w:rsidRPr="00B80306">
        <w:rPr>
          <w:rFonts w:ascii="Tahoma" w:hAnsi="Tahoma" w:cs="Tahoma"/>
          <w:color w:val="000000"/>
          <w:szCs w:val="24"/>
          <w:lang w:eastAsia="pt-BR"/>
        </w:rPr>
        <w:t>comendações</w:t>
      </w:r>
      <w:r w:rsidR="002A713A">
        <w:rPr>
          <w:rFonts w:ascii="Tahoma" w:hAnsi="Tahoma" w:cs="Tahoma"/>
          <w:color w:val="000000"/>
          <w:szCs w:val="24"/>
          <w:lang w:eastAsia="pt-BR"/>
        </w:rPr>
        <w:t xml:space="preserve"> pertinentes</w:t>
      </w:r>
      <w:r w:rsidR="00722CF6" w:rsidRPr="00B80306">
        <w:rPr>
          <w:rFonts w:ascii="Tahoma" w:hAnsi="Tahoma" w:cs="Tahoma"/>
          <w:color w:val="000000"/>
          <w:szCs w:val="24"/>
          <w:lang w:eastAsia="pt-BR"/>
        </w:rPr>
        <w:t xml:space="preserve">: </w:t>
      </w:r>
    </w:p>
    <w:p w:rsidR="00FF3F32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FF3F32" w:rsidRPr="00AC0590">
        <w:rPr>
          <w:rFonts w:ascii="Tahoma" w:hAnsi="Tahoma" w:cs="Tahoma"/>
          <w:szCs w:val="24"/>
        </w:rPr>
        <w:t>1)</w:t>
      </w:r>
      <w:r w:rsidR="00FF3F32" w:rsidRPr="00FF3F32">
        <w:rPr>
          <w:rFonts w:ascii="Tahoma" w:hAnsi="Tahoma" w:cs="Tahoma"/>
          <w:b/>
          <w:szCs w:val="24"/>
        </w:rPr>
        <w:t xml:space="preserve"> </w:t>
      </w:r>
      <w:r w:rsidR="00FF3F32" w:rsidRPr="00FF3F32">
        <w:rPr>
          <w:rFonts w:ascii="Tahoma" w:hAnsi="Tahoma" w:cs="Tahoma"/>
          <w:szCs w:val="24"/>
        </w:rPr>
        <w:t>aprimorar o serviço de planejamento</w:t>
      </w:r>
      <w:r w:rsidR="00FF3F32">
        <w:rPr>
          <w:rFonts w:ascii="Tahoma" w:hAnsi="Tahoma" w:cs="Tahoma"/>
          <w:szCs w:val="24"/>
        </w:rPr>
        <w:t xml:space="preserve"> público mediante a implantação de sistemas de </w:t>
      </w:r>
      <w:r w:rsidR="00D61747">
        <w:rPr>
          <w:rFonts w:ascii="Tahoma" w:hAnsi="Tahoma" w:cs="Tahoma"/>
          <w:szCs w:val="24"/>
        </w:rPr>
        <w:t xml:space="preserve">acompanhamento e </w:t>
      </w:r>
      <w:r w:rsidR="00FF3F32">
        <w:rPr>
          <w:rFonts w:ascii="Tahoma" w:hAnsi="Tahoma" w:cs="Tahoma"/>
          <w:szCs w:val="24"/>
        </w:rPr>
        <w:t xml:space="preserve">aferição do desempenho </w:t>
      </w:r>
      <w:r w:rsidR="009A707D">
        <w:rPr>
          <w:rFonts w:ascii="Tahoma" w:hAnsi="Tahoma" w:cs="Tahoma"/>
          <w:szCs w:val="24"/>
        </w:rPr>
        <w:t>e de resultados d</w:t>
      </w:r>
      <w:r w:rsidR="00FF3F32">
        <w:rPr>
          <w:rFonts w:ascii="Tahoma" w:hAnsi="Tahoma" w:cs="Tahoma"/>
          <w:szCs w:val="24"/>
        </w:rPr>
        <w:t>os programas e ações governamentais</w:t>
      </w:r>
      <w:r w:rsidR="00595932">
        <w:rPr>
          <w:rFonts w:ascii="Tahoma" w:hAnsi="Tahoma" w:cs="Tahoma"/>
          <w:szCs w:val="24"/>
        </w:rPr>
        <w:t>,</w:t>
      </w:r>
      <w:r w:rsidR="00FF3F32">
        <w:rPr>
          <w:rFonts w:ascii="Tahoma" w:hAnsi="Tahoma" w:cs="Tahoma"/>
          <w:szCs w:val="24"/>
        </w:rPr>
        <w:t xml:space="preserve"> </w:t>
      </w:r>
      <w:r w:rsidR="009A707D">
        <w:rPr>
          <w:rFonts w:ascii="Tahoma" w:hAnsi="Tahoma" w:cs="Tahoma"/>
          <w:szCs w:val="24"/>
        </w:rPr>
        <w:t>em função dos</w:t>
      </w:r>
      <w:r w:rsidR="00FF3F32">
        <w:rPr>
          <w:rFonts w:ascii="Tahoma" w:hAnsi="Tahoma" w:cs="Tahoma"/>
          <w:szCs w:val="24"/>
        </w:rPr>
        <w:t xml:space="preserve"> instrumentos de planificação</w:t>
      </w:r>
      <w:r w:rsidR="009A707D">
        <w:rPr>
          <w:rFonts w:ascii="Tahoma" w:hAnsi="Tahoma" w:cs="Tahoma"/>
          <w:szCs w:val="24"/>
        </w:rPr>
        <w:t xml:space="preserve"> (plano diretor, plano plurianual, lei de diretrizes orçamentárias, planos e zoneamentos municipais)</w:t>
      </w:r>
      <w:r w:rsidR="00FF3F32">
        <w:rPr>
          <w:rFonts w:ascii="Tahoma" w:hAnsi="Tahoma" w:cs="Tahoma"/>
          <w:szCs w:val="24"/>
        </w:rPr>
        <w:t>;</w:t>
      </w:r>
    </w:p>
    <w:p w:rsidR="00FF3F32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lastRenderedPageBreak/>
        <w:tab/>
      </w:r>
      <w:r w:rsidR="005675DD">
        <w:rPr>
          <w:rFonts w:ascii="Tahoma" w:hAnsi="Tahoma" w:cs="Tahoma"/>
          <w:szCs w:val="24"/>
        </w:rPr>
        <w:t>2) comprovar, nas próximas prestações de contas, a</w:t>
      </w:r>
      <w:r w:rsidR="00D61747">
        <w:rPr>
          <w:rFonts w:ascii="Tahoma" w:hAnsi="Tahoma" w:cs="Tahoma"/>
          <w:szCs w:val="24"/>
        </w:rPr>
        <w:t>s medidas de</w:t>
      </w:r>
      <w:r w:rsidR="005675DD">
        <w:rPr>
          <w:rFonts w:ascii="Tahoma" w:hAnsi="Tahoma" w:cs="Tahoma"/>
          <w:szCs w:val="24"/>
        </w:rPr>
        <w:t xml:space="preserve"> obediência </w:t>
      </w:r>
      <w:r w:rsidR="00D61747">
        <w:rPr>
          <w:rFonts w:ascii="Tahoma" w:hAnsi="Tahoma" w:cs="Tahoma"/>
          <w:szCs w:val="24"/>
        </w:rPr>
        <w:t xml:space="preserve">e cumprimento efetivo </w:t>
      </w:r>
      <w:r w:rsidR="005675DD">
        <w:rPr>
          <w:rFonts w:ascii="Tahoma" w:hAnsi="Tahoma" w:cs="Tahoma"/>
          <w:szCs w:val="24"/>
        </w:rPr>
        <w:t>ao regime de prioridade</w:t>
      </w:r>
      <w:r w:rsidR="00D61747">
        <w:rPr>
          <w:rFonts w:ascii="Tahoma" w:hAnsi="Tahoma" w:cs="Tahoma"/>
          <w:szCs w:val="24"/>
        </w:rPr>
        <w:t xml:space="preserve"> </w:t>
      </w:r>
      <w:r w:rsidR="005675DD">
        <w:rPr>
          <w:rFonts w:ascii="Tahoma" w:hAnsi="Tahoma" w:cs="Tahoma"/>
          <w:szCs w:val="24"/>
        </w:rPr>
        <w:t>dos programas previstos com esse caráter na lei de diretrizes orçamentárias</w:t>
      </w:r>
      <w:r w:rsidR="00261562">
        <w:rPr>
          <w:rFonts w:ascii="Tahoma" w:hAnsi="Tahoma" w:cs="Tahoma"/>
          <w:szCs w:val="24"/>
        </w:rPr>
        <w:t>, no plano diretor e no plano plurianual</w:t>
      </w:r>
      <w:r w:rsidR="005675DD">
        <w:rPr>
          <w:rFonts w:ascii="Tahoma" w:hAnsi="Tahoma" w:cs="Tahoma"/>
          <w:szCs w:val="24"/>
        </w:rPr>
        <w:t>;</w:t>
      </w:r>
    </w:p>
    <w:p w:rsidR="005675DD" w:rsidRPr="00595932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5675DD">
        <w:rPr>
          <w:rFonts w:ascii="Tahoma" w:hAnsi="Tahoma" w:cs="Tahoma"/>
          <w:szCs w:val="24"/>
        </w:rPr>
        <w:t>3) priorizar, na forma do plano diretor e das leis orçamentárias,</w:t>
      </w:r>
      <w:r w:rsidR="00261562">
        <w:rPr>
          <w:rFonts w:ascii="Tahoma" w:hAnsi="Tahoma" w:cs="Tahoma"/>
          <w:szCs w:val="24"/>
        </w:rPr>
        <w:t xml:space="preserve"> ações</w:t>
      </w:r>
      <w:r w:rsidR="005675DD">
        <w:rPr>
          <w:rFonts w:ascii="Tahoma" w:hAnsi="Tahoma" w:cs="Tahoma"/>
          <w:szCs w:val="24"/>
        </w:rPr>
        <w:t xml:space="preserve"> destinadas a conter o crescimento desordenado da cidade</w:t>
      </w:r>
      <w:r w:rsidR="00EA1083">
        <w:rPr>
          <w:rFonts w:ascii="Tahoma" w:hAnsi="Tahoma" w:cs="Tahoma"/>
          <w:szCs w:val="24"/>
        </w:rPr>
        <w:t>,</w:t>
      </w:r>
      <w:r w:rsidR="00595932">
        <w:rPr>
          <w:rFonts w:ascii="Tahoma" w:hAnsi="Tahoma" w:cs="Tahoma"/>
          <w:szCs w:val="24"/>
        </w:rPr>
        <w:t xml:space="preserve"> o despejo de esgoto não tratado nos igarapés de Manaus,</w:t>
      </w:r>
      <w:r w:rsidR="005675DD">
        <w:rPr>
          <w:rFonts w:ascii="Tahoma" w:hAnsi="Tahoma" w:cs="Tahoma"/>
          <w:szCs w:val="24"/>
        </w:rPr>
        <w:t xml:space="preserve"> intensificando a proteção das áreas de relevante interesse ambiental </w:t>
      </w:r>
      <w:r w:rsidR="00EA1083">
        <w:rPr>
          <w:rFonts w:ascii="Tahoma" w:hAnsi="Tahoma" w:cs="Tahoma"/>
          <w:szCs w:val="24"/>
        </w:rPr>
        <w:t xml:space="preserve">e de urbanização </w:t>
      </w:r>
      <w:r w:rsidR="005675DD">
        <w:rPr>
          <w:rFonts w:ascii="Tahoma" w:hAnsi="Tahoma" w:cs="Tahoma"/>
          <w:szCs w:val="24"/>
        </w:rPr>
        <w:t xml:space="preserve">ameaçadas pelo desmatamento e </w:t>
      </w:r>
      <w:r w:rsidR="00D45946">
        <w:rPr>
          <w:rFonts w:ascii="Tahoma" w:hAnsi="Tahoma" w:cs="Tahoma"/>
          <w:szCs w:val="24"/>
        </w:rPr>
        <w:t xml:space="preserve">a </w:t>
      </w:r>
      <w:r w:rsidR="005675DD">
        <w:rPr>
          <w:rFonts w:ascii="Tahoma" w:hAnsi="Tahoma" w:cs="Tahoma"/>
          <w:szCs w:val="24"/>
        </w:rPr>
        <w:t>exploração nociva da propriedade</w:t>
      </w:r>
      <w:r w:rsidR="00C75595">
        <w:rPr>
          <w:rFonts w:ascii="Tahoma" w:hAnsi="Tahoma" w:cs="Tahoma"/>
          <w:szCs w:val="24"/>
        </w:rPr>
        <w:t>;</w:t>
      </w:r>
      <w:r w:rsidR="00D45946">
        <w:rPr>
          <w:rFonts w:ascii="Tahoma" w:hAnsi="Tahoma" w:cs="Tahoma"/>
          <w:szCs w:val="24"/>
        </w:rPr>
        <w:t xml:space="preserve"> </w:t>
      </w:r>
    </w:p>
    <w:p w:rsidR="001A5A8B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5675DD">
        <w:rPr>
          <w:rFonts w:ascii="Tahoma" w:hAnsi="Tahoma" w:cs="Tahoma"/>
          <w:szCs w:val="24"/>
        </w:rPr>
        <w:t>4) priorizar ações</w:t>
      </w:r>
      <w:r w:rsidR="00584CBB" w:rsidRPr="00584CBB">
        <w:rPr>
          <w:rFonts w:ascii="Tahoma" w:hAnsi="Tahoma" w:cs="Tahoma"/>
          <w:szCs w:val="24"/>
        </w:rPr>
        <w:t xml:space="preserve"> </w:t>
      </w:r>
      <w:r w:rsidR="00584CBB">
        <w:rPr>
          <w:rFonts w:ascii="Tahoma" w:hAnsi="Tahoma" w:cs="Tahoma"/>
          <w:szCs w:val="24"/>
        </w:rPr>
        <w:t xml:space="preserve">voltadas </w:t>
      </w:r>
      <w:r w:rsidR="00D61747">
        <w:rPr>
          <w:rFonts w:ascii="Tahoma" w:hAnsi="Tahoma" w:cs="Tahoma"/>
          <w:szCs w:val="24"/>
        </w:rPr>
        <w:t>ao</w:t>
      </w:r>
      <w:r w:rsidR="0021162C">
        <w:rPr>
          <w:rFonts w:ascii="Tahoma" w:hAnsi="Tahoma" w:cs="Tahoma"/>
          <w:szCs w:val="24"/>
        </w:rPr>
        <w:t>s serviços, infraestruturas e instalações de</w:t>
      </w:r>
      <w:r w:rsidR="00584CBB">
        <w:rPr>
          <w:rFonts w:ascii="Tahoma" w:hAnsi="Tahoma" w:cs="Tahoma"/>
          <w:szCs w:val="24"/>
        </w:rPr>
        <w:t xml:space="preserve"> saneamento</w:t>
      </w:r>
      <w:r w:rsidR="005675DD">
        <w:rPr>
          <w:rFonts w:ascii="Tahoma" w:hAnsi="Tahoma" w:cs="Tahoma"/>
          <w:szCs w:val="24"/>
        </w:rPr>
        <w:t xml:space="preserve">, na forma do plano diretor e das leis orçamentárias, </w:t>
      </w:r>
      <w:r w:rsidR="001A5A8B">
        <w:rPr>
          <w:rFonts w:ascii="Tahoma" w:hAnsi="Tahoma" w:cs="Tahoma"/>
          <w:szCs w:val="24"/>
        </w:rPr>
        <w:t>por meio da</w:t>
      </w:r>
      <w:r w:rsidR="00CB46CE">
        <w:rPr>
          <w:rFonts w:ascii="Tahoma" w:hAnsi="Tahoma" w:cs="Tahoma"/>
          <w:szCs w:val="24"/>
        </w:rPr>
        <w:t>:</w:t>
      </w:r>
      <w:r w:rsidR="001A5A8B">
        <w:rPr>
          <w:rFonts w:ascii="Tahoma" w:hAnsi="Tahoma" w:cs="Tahoma"/>
          <w:szCs w:val="24"/>
        </w:rPr>
        <w:t xml:space="preserve"> </w:t>
      </w:r>
      <w:r w:rsidR="00CB46CE">
        <w:rPr>
          <w:rFonts w:ascii="Tahoma" w:hAnsi="Tahoma" w:cs="Tahoma"/>
          <w:szCs w:val="24"/>
        </w:rPr>
        <w:t xml:space="preserve">a) </w:t>
      </w:r>
      <w:r w:rsidR="001A5A8B">
        <w:rPr>
          <w:rFonts w:ascii="Tahoma" w:hAnsi="Tahoma" w:cs="Tahoma"/>
          <w:szCs w:val="24"/>
        </w:rPr>
        <w:t>consolidação do plano municipal de saneamento</w:t>
      </w:r>
      <w:r w:rsidR="00CB46CE">
        <w:rPr>
          <w:rFonts w:ascii="Tahoma" w:hAnsi="Tahoma" w:cs="Tahoma"/>
          <w:szCs w:val="24"/>
        </w:rPr>
        <w:t>,</w:t>
      </w:r>
      <w:r w:rsidR="001A5A8B">
        <w:rPr>
          <w:rFonts w:ascii="Tahoma" w:hAnsi="Tahoma" w:cs="Tahoma"/>
          <w:szCs w:val="24"/>
        </w:rPr>
        <w:t xml:space="preserve"> </w:t>
      </w:r>
      <w:r w:rsidR="00CB46CE">
        <w:rPr>
          <w:rFonts w:ascii="Tahoma" w:hAnsi="Tahoma" w:cs="Tahoma"/>
          <w:szCs w:val="24"/>
        </w:rPr>
        <w:t xml:space="preserve">a prever a </w:t>
      </w:r>
      <w:r w:rsidR="001A5A8B">
        <w:rPr>
          <w:rFonts w:ascii="Tahoma" w:hAnsi="Tahoma" w:cs="Tahoma"/>
          <w:szCs w:val="24"/>
        </w:rPr>
        <w:t xml:space="preserve">articulação de todos os vetores </w:t>
      </w:r>
      <w:r w:rsidR="00CB46CE">
        <w:rPr>
          <w:rFonts w:ascii="Tahoma" w:hAnsi="Tahoma" w:cs="Tahoma"/>
          <w:szCs w:val="24"/>
        </w:rPr>
        <w:t xml:space="preserve">de serviços e instalações </w:t>
      </w:r>
      <w:r w:rsidR="00EA1083">
        <w:rPr>
          <w:rFonts w:ascii="Tahoma" w:hAnsi="Tahoma" w:cs="Tahoma"/>
          <w:szCs w:val="24"/>
        </w:rPr>
        <w:t>envolvidos</w:t>
      </w:r>
      <w:r w:rsidR="00CB46CE">
        <w:rPr>
          <w:rFonts w:ascii="Tahoma" w:hAnsi="Tahoma" w:cs="Tahoma"/>
          <w:szCs w:val="24"/>
        </w:rPr>
        <w:t xml:space="preserve"> e b) </w:t>
      </w:r>
      <w:r w:rsidR="001A5A8B">
        <w:rPr>
          <w:rFonts w:ascii="Tahoma" w:hAnsi="Tahoma" w:cs="Tahoma"/>
          <w:szCs w:val="24"/>
        </w:rPr>
        <w:t xml:space="preserve">busca </w:t>
      </w:r>
      <w:r w:rsidR="00D61747">
        <w:rPr>
          <w:rFonts w:ascii="Tahoma" w:hAnsi="Tahoma" w:cs="Tahoma"/>
          <w:szCs w:val="24"/>
        </w:rPr>
        <w:t>de</w:t>
      </w:r>
      <w:r w:rsidR="001A5A8B">
        <w:rPr>
          <w:rFonts w:ascii="Tahoma" w:hAnsi="Tahoma" w:cs="Tahoma"/>
          <w:szCs w:val="24"/>
        </w:rPr>
        <w:t xml:space="preserve"> parcerias</w:t>
      </w:r>
      <w:r w:rsidR="00EA1083">
        <w:rPr>
          <w:rFonts w:ascii="Tahoma" w:hAnsi="Tahoma" w:cs="Tahoma"/>
          <w:szCs w:val="24"/>
        </w:rPr>
        <w:t xml:space="preserve"> e consórcios públicos</w:t>
      </w:r>
      <w:r w:rsidR="001A5A8B">
        <w:rPr>
          <w:rFonts w:ascii="Tahoma" w:hAnsi="Tahoma" w:cs="Tahoma"/>
          <w:szCs w:val="24"/>
        </w:rPr>
        <w:t>;</w:t>
      </w:r>
    </w:p>
    <w:p w:rsidR="005675DD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1A5A8B">
        <w:rPr>
          <w:rFonts w:ascii="Tahoma" w:hAnsi="Tahoma" w:cs="Tahoma"/>
          <w:szCs w:val="24"/>
        </w:rPr>
        <w:t xml:space="preserve">5) </w:t>
      </w:r>
      <w:r w:rsidR="001F2BC5">
        <w:rPr>
          <w:rFonts w:ascii="Tahoma" w:hAnsi="Tahoma" w:cs="Tahoma"/>
          <w:szCs w:val="24"/>
        </w:rPr>
        <w:t>a</w:t>
      </w:r>
      <w:r w:rsidR="00CB46CE">
        <w:rPr>
          <w:rFonts w:ascii="Tahoma" w:hAnsi="Tahoma" w:cs="Tahoma"/>
          <w:szCs w:val="24"/>
        </w:rPr>
        <w:t xml:space="preserve">ssegurar-se, por meio de estudos técnicos de precisão, </w:t>
      </w:r>
      <w:r w:rsidR="005B59F3">
        <w:rPr>
          <w:rFonts w:ascii="Tahoma" w:hAnsi="Tahoma" w:cs="Tahoma"/>
          <w:szCs w:val="24"/>
        </w:rPr>
        <w:t xml:space="preserve">de </w:t>
      </w:r>
      <w:r w:rsidR="00CB46CE">
        <w:rPr>
          <w:rFonts w:ascii="Tahoma" w:hAnsi="Tahoma" w:cs="Tahoma"/>
          <w:szCs w:val="24"/>
        </w:rPr>
        <w:t>que</w:t>
      </w:r>
      <w:r w:rsidR="001F2BC5">
        <w:rPr>
          <w:rFonts w:ascii="Tahoma" w:hAnsi="Tahoma" w:cs="Tahoma"/>
          <w:szCs w:val="24"/>
        </w:rPr>
        <w:t xml:space="preserve"> </w:t>
      </w:r>
      <w:r w:rsidR="003E1377">
        <w:rPr>
          <w:rFonts w:ascii="Tahoma" w:hAnsi="Tahoma" w:cs="Tahoma"/>
          <w:szCs w:val="24"/>
        </w:rPr>
        <w:t xml:space="preserve">o </w:t>
      </w:r>
      <w:r w:rsidR="001F2BC5">
        <w:rPr>
          <w:rFonts w:ascii="Tahoma" w:hAnsi="Tahoma" w:cs="Tahoma"/>
          <w:szCs w:val="24"/>
        </w:rPr>
        <w:t>consórcio público PROAMA</w:t>
      </w:r>
      <w:r w:rsidR="00CB46CE">
        <w:rPr>
          <w:rFonts w:ascii="Tahoma" w:hAnsi="Tahoma" w:cs="Tahoma"/>
          <w:szCs w:val="24"/>
        </w:rPr>
        <w:t>,</w:t>
      </w:r>
      <w:r w:rsidR="001F2BC5">
        <w:rPr>
          <w:rFonts w:ascii="Tahoma" w:hAnsi="Tahoma" w:cs="Tahoma"/>
          <w:szCs w:val="24"/>
        </w:rPr>
        <w:t xml:space="preserve"> </w:t>
      </w:r>
      <w:r w:rsidR="00CB46CE">
        <w:rPr>
          <w:rFonts w:ascii="Tahoma" w:hAnsi="Tahoma" w:cs="Tahoma"/>
          <w:szCs w:val="24"/>
        </w:rPr>
        <w:t>enquanto</w:t>
      </w:r>
      <w:r w:rsidR="001F2BC5">
        <w:rPr>
          <w:rFonts w:ascii="Tahoma" w:hAnsi="Tahoma" w:cs="Tahoma"/>
          <w:szCs w:val="24"/>
        </w:rPr>
        <w:t xml:space="preserve"> </w:t>
      </w:r>
      <w:r w:rsidR="00CB46CE">
        <w:rPr>
          <w:rFonts w:ascii="Tahoma" w:hAnsi="Tahoma" w:cs="Tahoma"/>
          <w:szCs w:val="24"/>
        </w:rPr>
        <w:t xml:space="preserve">mecanismo de </w:t>
      </w:r>
      <w:r w:rsidR="001F2BC5">
        <w:rPr>
          <w:rFonts w:ascii="Tahoma" w:hAnsi="Tahoma" w:cs="Tahoma"/>
          <w:szCs w:val="24"/>
        </w:rPr>
        <w:t xml:space="preserve">solução do problema de abastecimento </w:t>
      </w:r>
      <w:r w:rsidR="00CB46CE">
        <w:rPr>
          <w:rFonts w:ascii="Tahoma" w:hAnsi="Tahoma" w:cs="Tahoma"/>
          <w:szCs w:val="24"/>
        </w:rPr>
        <w:t xml:space="preserve">de água potável </w:t>
      </w:r>
      <w:r w:rsidR="001F2BC5">
        <w:rPr>
          <w:rFonts w:ascii="Tahoma" w:hAnsi="Tahoma" w:cs="Tahoma"/>
          <w:szCs w:val="24"/>
        </w:rPr>
        <w:t>da população da zona leste</w:t>
      </w:r>
      <w:r w:rsidR="00CB46CE">
        <w:rPr>
          <w:rFonts w:ascii="Tahoma" w:hAnsi="Tahoma" w:cs="Tahoma"/>
          <w:szCs w:val="24"/>
        </w:rPr>
        <w:t>,</w:t>
      </w:r>
      <w:r w:rsidR="001F2BC5">
        <w:rPr>
          <w:rFonts w:ascii="Tahoma" w:hAnsi="Tahoma" w:cs="Tahoma"/>
          <w:szCs w:val="24"/>
        </w:rPr>
        <w:t xml:space="preserve"> </w:t>
      </w:r>
      <w:r w:rsidR="00CB46CE">
        <w:rPr>
          <w:rFonts w:ascii="Tahoma" w:hAnsi="Tahoma" w:cs="Tahoma"/>
          <w:szCs w:val="24"/>
        </w:rPr>
        <w:t xml:space="preserve">não implicará </w:t>
      </w:r>
      <w:r w:rsidR="00AF047D">
        <w:rPr>
          <w:rFonts w:ascii="Tahoma" w:hAnsi="Tahoma" w:cs="Tahoma"/>
          <w:szCs w:val="24"/>
        </w:rPr>
        <w:t xml:space="preserve">enriquecimento sem causa e privilégios </w:t>
      </w:r>
      <w:r w:rsidR="00CB46CE">
        <w:rPr>
          <w:rFonts w:ascii="Tahoma" w:hAnsi="Tahoma" w:cs="Tahoma"/>
          <w:szCs w:val="24"/>
        </w:rPr>
        <w:t xml:space="preserve">ilegítimos </w:t>
      </w:r>
      <w:r w:rsidR="00AF047D">
        <w:rPr>
          <w:rFonts w:ascii="Tahoma" w:hAnsi="Tahoma" w:cs="Tahoma"/>
          <w:szCs w:val="24"/>
        </w:rPr>
        <w:t>em favor da concessionária Manaus Ambiental</w:t>
      </w:r>
      <w:r w:rsidR="00CB46CE">
        <w:rPr>
          <w:rFonts w:ascii="Tahoma" w:hAnsi="Tahoma" w:cs="Tahoma"/>
          <w:szCs w:val="24"/>
        </w:rPr>
        <w:t>,</w:t>
      </w:r>
      <w:r w:rsidR="00AF047D">
        <w:rPr>
          <w:rFonts w:ascii="Tahoma" w:hAnsi="Tahoma" w:cs="Tahoma"/>
          <w:szCs w:val="24"/>
        </w:rPr>
        <w:t xml:space="preserve"> em detrimento do</w:t>
      </w:r>
      <w:r w:rsidR="00CB46CE">
        <w:rPr>
          <w:rFonts w:ascii="Tahoma" w:hAnsi="Tahoma" w:cs="Tahoma"/>
          <w:szCs w:val="24"/>
        </w:rPr>
        <w:t>s investimentos e</w:t>
      </w:r>
      <w:r w:rsidR="00AF047D">
        <w:rPr>
          <w:rFonts w:ascii="Tahoma" w:hAnsi="Tahoma" w:cs="Tahoma"/>
          <w:szCs w:val="24"/>
        </w:rPr>
        <w:t xml:space="preserve"> patrimônio público</w:t>
      </w:r>
      <w:r w:rsidR="00CB46CE">
        <w:rPr>
          <w:rFonts w:ascii="Tahoma" w:hAnsi="Tahoma" w:cs="Tahoma"/>
          <w:szCs w:val="24"/>
        </w:rPr>
        <w:t>s</w:t>
      </w:r>
      <w:r w:rsidR="00AF047D">
        <w:rPr>
          <w:rFonts w:ascii="Tahoma" w:hAnsi="Tahoma" w:cs="Tahoma"/>
          <w:szCs w:val="24"/>
        </w:rPr>
        <w:t>, se necessário</w:t>
      </w:r>
      <w:r w:rsidR="00CB46CE">
        <w:rPr>
          <w:rFonts w:ascii="Tahoma" w:hAnsi="Tahoma" w:cs="Tahoma"/>
          <w:szCs w:val="24"/>
        </w:rPr>
        <w:t>,</w:t>
      </w:r>
      <w:r w:rsidR="00AF047D">
        <w:rPr>
          <w:rFonts w:ascii="Tahoma" w:hAnsi="Tahoma" w:cs="Tahoma"/>
          <w:szCs w:val="24"/>
        </w:rPr>
        <w:t xml:space="preserve"> procedendo à revisão do respectivo contrato de concessão;</w:t>
      </w:r>
    </w:p>
    <w:p w:rsidR="00E9327D" w:rsidRDefault="00BE6461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  <w:t xml:space="preserve">6) </w:t>
      </w:r>
      <w:r w:rsidR="00F213F2">
        <w:rPr>
          <w:rFonts w:ascii="Tahoma" w:hAnsi="Tahoma" w:cs="Tahoma"/>
          <w:szCs w:val="24"/>
        </w:rPr>
        <w:t xml:space="preserve">intensificar </w:t>
      </w:r>
      <w:r w:rsidR="0021162C">
        <w:rPr>
          <w:rFonts w:ascii="Tahoma" w:hAnsi="Tahoma" w:cs="Tahoma"/>
          <w:szCs w:val="24"/>
        </w:rPr>
        <w:t>o regime de</w:t>
      </w:r>
      <w:r w:rsidR="00F213F2">
        <w:rPr>
          <w:rFonts w:ascii="Tahoma" w:hAnsi="Tahoma" w:cs="Tahoma"/>
          <w:szCs w:val="24"/>
        </w:rPr>
        <w:t xml:space="preserve"> fiscalização da concessionária Manaus Ambiental,</w:t>
      </w:r>
      <w:r w:rsidR="0019021C">
        <w:rPr>
          <w:rFonts w:ascii="Tahoma" w:hAnsi="Tahoma" w:cs="Tahoma"/>
          <w:szCs w:val="24"/>
        </w:rPr>
        <w:t xml:space="preserve"> e, a persistir o quantitativo de</w:t>
      </w:r>
      <w:r w:rsidR="00F213F2">
        <w:rPr>
          <w:rFonts w:ascii="Tahoma" w:hAnsi="Tahoma" w:cs="Tahoma"/>
          <w:szCs w:val="24"/>
        </w:rPr>
        <w:t xml:space="preserve"> irregularidades detectadas pela ARSAM e PROCON, </w:t>
      </w:r>
      <w:r w:rsidR="0019021C">
        <w:rPr>
          <w:rFonts w:ascii="Tahoma" w:hAnsi="Tahoma" w:cs="Tahoma"/>
          <w:szCs w:val="24"/>
        </w:rPr>
        <w:t>buscar</w:t>
      </w:r>
      <w:r w:rsidR="002866E8">
        <w:rPr>
          <w:rFonts w:ascii="Tahoma" w:hAnsi="Tahoma" w:cs="Tahoma"/>
          <w:szCs w:val="24"/>
        </w:rPr>
        <w:t xml:space="preserve"> a caducidade da concessão</w:t>
      </w:r>
      <w:r w:rsidR="0021162C">
        <w:rPr>
          <w:rFonts w:ascii="Tahoma" w:hAnsi="Tahoma" w:cs="Tahoma"/>
          <w:szCs w:val="24"/>
        </w:rPr>
        <w:t>,</w:t>
      </w:r>
      <w:r w:rsidR="0021162C" w:rsidRPr="0021162C">
        <w:rPr>
          <w:rFonts w:ascii="Tahoma" w:hAnsi="Tahoma" w:cs="Tahoma"/>
          <w:szCs w:val="24"/>
        </w:rPr>
        <w:t xml:space="preserve"> </w:t>
      </w:r>
      <w:r w:rsidR="0021162C">
        <w:rPr>
          <w:rFonts w:ascii="Tahoma" w:hAnsi="Tahoma" w:cs="Tahoma"/>
          <w:szCs w:val="24"/>
        </w:rPr>
        <w:t>observado o devido processo legal</w:t>
      </w:r>
      <w:r w:rsidR="002866E8">
        <w:rPr>
          <w:rFonts w:ascii="Tahoma" w:hAnsi="Tahoma" w:cs="Tahoma"/>
          <w:szCs w:val="24"/>
        </w:rPr>
        <w:t>;</w:t>
      </w:r>
    </w:p>
    <w:p w:rsidR="00AF047D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575715">
        <w:rPr>
          <w:rFonts w:ascii="Tahoma" w:hAnsi="Tahoma" w:cs="Tahoma"/>
          <w:szCs w:val="24"/>
        </w:rPr>
        <w:t>7</w:t>
      </w:r>
      <w:r w:rsidR="00AF047D">
        <w:rPr>
          <w:rFonts w:ascii="Tahoma" w:hAnsi="Tahoma" w:cs="Tahoma"/>
          <w:szCs w:val="24"/>
        </w:rPr>
        <w:t xml:space="preserve">) </w:t>
      </w:r>
      <w:r w:rsidR="00C75595">
        <w:rPr>
          <w:rFonts w:ascii="Tahoma" w:hAnsi="Tahoma" w:cs="Tahoma"/>
          <w:szCs w:val="24"/>
        </w:rPr>
        <w:t xml:space="preserve">definir com maior clareza o âmbito de atribuições e responsabilidades nos espaços e serviços onde </w:t>
      </w:r>
      <w:r w:rsidR="00D61747">
        <w:rPr>
          <w:rFonts w:ascii="Tahoma" w:hAnsi="Tahoma" w:cs="Tahoma"/>
          <w:szCs w:val="24"/>
        </w:rPr>
        <w:t xml:space="preserve">a prefeitura </w:t>
      </w:r>
      <w:r w:rsidR="00C75595">
        <w:rPr>
          <w:rFonts w:ascii="Tahoma" w:hAnsi="Tahoma" w:cs="Tahoma"/>
          <w:szCs w:val="24"/>
        </w:rPr>
        <w:t xml:space="preserve">atua </w:t>
      </w:r>
      <w:r w:rsidR="005D4D1A">
        <w:rPr>
          <w:rFonts w:ascii="Tahoma" w:hAnsi="Tahoma" w:cs="Tahoma"/>
          <w:szCs w:val="24"/>
        </w:rPr>
        <w:t xml:space="preserve">juntamente </w:t>
      </w:r>
      <w:r w:rsidR="00C75595">
        <w:rPr>
          <w:rFonts w:ascii="Tahoma" w:hAnsi="Tahoma" w:cs="Tahoma"/>
          <w:szCs w:val="24"/>
        </w:rPr>
        <w:lastRenderedPageBreak/>
        <w:t>com órgão</w:t>
      </w:r>
      <w:r w:rsidR="00D61747">
        <w:rPr>
          <w:rFonts w:ascii="Tahoma" w:hAnsi="Tahoma" w:cs="Tahoma"/>
          <w:szCs w:val="24"/>
        </w:rPr>
        <w:t>s</w:t>
      </w:r>
      <w:r w:rsidR="00C75595">
        <w:rPr>
          <w:rFonts w:ascii="Tahoma" w:hAnsi="Tahoma" w:cs="Tahoma"/>
          <w:szCs w:val="24"/>
        </w:rPr>
        <w:t xml:space="preserve"> e entes </w:t>
      </w:r>
      <w:r w:rsidR="00D61747">
        <w:rPr>
          <w:rFonts w:ascii="Tahoma" w:hAnsi="Tahoma" w:cs="Tahoma"/>
          <w:szCs w:val="24"/>
        </w:rPr>
        <w:t xml:space="preserve">da administração estadual, </w:t>
      </w:r>
      <w:r w:rsidR="00C75595">
        <w:rPr>
          <w:rFonts w:ascii="Tahoma" w:hAnsi="Tahoma" w:cs="Tahoma"/>
          <w:szCs w:val="24"/>
        </w:rPr>
        <w:t>em especial, nas áreas das obras do Prosamim;</w:t>
      </w:r>
    </w:p>
    <w:p w:rsidR="003E1377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575715">
        <w:rPr>
          <w:rFonts w:ascii="Tahoma" w:hAnsi="Tahoma" w:cs="Tahoma"/>
          <w:szCs w:val="24"/>
        </w:rPr>
        <w:t>8</w:t>
      </w:r>
      <w:r w:rsidR="003E1377">
        <w:rPr>
          <w:rFonts w:ascii="Tahoma" w:hAnsi="Tahoma" w:cs="Tahoma"/>
          <w:szCs w:val="24"/>
        </w:rPr>
        <w:t>) assumir definitivamente, na forma pactuada e em decorrência d</w:t>
      </w:r>
      <w:r w:rsidR="0021162C">
        <w:rPr>
          <w:rFonts w:ascii="Tahoma" w:hAnsi="Tahoma" w:cs="Tahoma"/>
          <w:szCs w:val="24"/>
        </w:rPr>
        <w:t>a incorporação ao partido urbanístico da Cidade</w:t>
      </w:r>
      <w:r w:rsidR="003E1377">
        <w:rPr>
          <w:rFonts w:ascii="Tahoma" w:hAnsi="Tahoma" w:cs="Tahoma"/>
          <w:szCs w:val="24"/>
        </w:rPr>
        <w:t>, a guarda e conservação dos espaços e equipamentos públicos resultantes das obras concluídas do Prosamim (</w:t>
      </w:r>
      <w:r w:rsidR="00D61747">
        <w:rPr>
          <w:rFonts w:ascii="Tahoma" w:hAnsi="Tahoma" w:cs="Tahoma"/>
          <w:szCs w:val="24"/>
        </w:rPr>
        <w:t xml:space="preserve">adjacentes aos </w:t>
      </w:r>
      <w:r w:rsidR="003E1377">
        <w:rPr>
          <w:rFonts w:ascii="Tahoma" w:hAnsi="Tahoma" w:cs="Tahoma"/>
          <w:szCs w:val="24"/>
        </w:rPr>
        <w:t>parques residenciais</w:t>
      </w:r>
      <w:r w:rsidR="00261562">
        <w:rPr>
          <w:rFonts w:ascii="Tahoma" w:hAnsi="Tahoma" w:cs="Tahoma"/>
          <w:szCs w:val="24"/>
        </w:rPr>
        <w:t xml:space="preserve"> com “habite-se”</w:t>
      </w:r>
      <w:r w:rsidR="00705A5B">
        <w:rPr>
          <w:rFonts w:ascii="Tahoma" w:hAnsi="Tahoma" w:cs="Tahoma"/>
          <w:szCs w:val="24"/>
        </w:rPr>
        <w:t xml:space="preserve"> nas bacias dos Educandos e São Raimundo</w:t>
      </w:r>
      <w:r w:rsidR="003E1377">
        <w:rPr>
          <w:rFonts w:ascii="Tahoma" w:hAnsi="Tahoma" w:cs="Tahoma"/>
          <w:szCs w:val="24"/>
        </w:rPr>
        <w:t>);</w:t>
      </w:r>
    </w:p>
    <w:p w:rsidR="00261562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575715">
        <w:rPr>
          <w:rFonts w:ascii="Tahoma" w:hAnsi="Tahoma" w:cs="Tahoma"/>
          <w:szCs w:val="24"/>
        </w:rPr>
        <w:t>9</w:t>
      </w:r>
      <w:r w:rsidR="00B34661" w:rsidRPr="00261562">
        <w:rPr>
          <w:rFonts w:ascii="Tahoma" w:hAnsi="Tahoma" w:cs="Tahoma"/>
          <w:szCs w:val="24"/>
        </w:rPr>
        <w:t>) rever os planos, o projeto e o edital de licitação</w:t>
      </w:r>
      <w:r w:rsidR="0021162C">
        <w:rPr>
          <w:rFonts w:ascii="Tahoma" w:hAnsi="Tahoma" w:cs="Tahoma"/>
          <w:szCs w:val="24"/>
        </w:rPr>
        <w:t xml:space="preserve"> (002/2012)</w:t>
      </w:r>
      <w:r w:rsidR="00B34661" w:rsidRPr="00261562">
        <w:rPr>
          <w:rFonts w:ascii="Tahoma" w:hAnsi="Tahoma" w:cs="Tahoma"/>
          <w:szCs w:val="24"/>
        </w:rPr>
        <w:t xml:space="preserve"> municipais para o regime de prestação concedida dos serviços, obras e instalações de limpeza urbana e destinação de resíduos sólidos</w:t>
      </w:r>
      <w:r w:rsidR="00CB46CE">
        <w:rPr>
          <w:rFonts w:ascii="Tahoma" w:hAnsi="Tahoma" w:cs="Tahoma"/>
          <w:szCs w:val="24"/>
        </w:rPr>
        <w:t>,</w:t>
      </w:r>
      <w:r w:rsidR="00B34661" w:rsidRPr="00261562">
        <w:rPr>
          <w:rFonts w:ascii="Tahoma" w:hAnsi="Tahoma" w:cs="Tahoma"/>
          <w:szCs w:val="24"/>
        </w:rPr>
        <w:t xml:space="preserve"> </w:t>
      </w:r>
      <w:r w:rsidR="00CB46CE">
        <w:rPr>
          <w:rFonts w:ascii="Tahoma" w:hAnsi="Tahoma" w:cs="Tahoma"/>
          <w:szCs w:val="24"/>
        </w:rPr>
        <w:t>envolvendo a</w:t>
      </w:r>
      <w:r w:rsidR="00B34661" w:rsidRPr="00261562">
        <w:rPr>
          <w:rFonts w:ascii="Tahoma" w:hAnsi="Tahoma" w:cs="Tahoma"/>
          <w:szCs w:val="24"/>
        </w:rPr>
        <w:t xml:space="preserve"> construção de novo aterro público de Manaus, providenciando o estudo prévio de impacto ambiental</w:t>
      </w:r>
      <w:r w:rsidR="006B4673">
        <w:rPr>
          <w:rFonts w:ascii="Tahoma" w:hAnsi="Tahoma" w:cs="Tahoma"/>
          <w:szCs w:val="24"/>
        </w:rPr>
        <w:t xml:space="preserve"> exigido pelo artigo 225 da Constituição Brasileira</w:t>
      </w:r>
      <w:r w:rsidR="00B34661" w:rsidRPr="00261562">
        <w:rPr>
          <w:rFonts w:ascii="Tahoma" w:hAnsi="Tahoma" w:cs="Tahoma"/>
          <w:szCs w:val="24"/>
        </w:rPr>
        <w:t xml:space="preserve">. </w:t>
      </w:r>
    </w:p>
    <w:p w:rsidR="00261562" w:rsidRPr="00112C86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575715">
        <w:rPr>
          <w:rFonts w:ascii="Tahoma" w:hAnsi="Tahoma" w:cs="Tahoma"/>
          <w:szCs w:val="24"/>
        </w:rPr>
        <w:t>10</w:t>
      </w:r>
      <w:r w:rsidR="00261562">
        <w:rPr>
          <w:rFonts w:ascii="Tahoma" w:hAnsi="Tahoma" w:cs="Tahoma"/>
          <w:szCs w:val="24"/>
        </w:rPr>
        <w:t xml:space="preserve">) </w:t>
      </w:r>
      <w:r w:rsidR="00261562" w:rsidRPr="00261562">
        <w:rPr>
          <w:rFonts w:ascii="Tahoma" w:hAnsi="Tahoma" w:cs="Tahoma"/>
          <w:szCs w:val="24"/>
        </w:rPr>
        <w:t xml:space="preserve">realizar estudos prévios de impacto </w:t>
      </w:r>
      <w:r w:rsidR="00D61747">
        <w:rPr>
          <w:rFonts w:ascii="Tahoma" w:hAnsi="Tahoma" w:cs="Tahoma"/>
          <w:szCs w:val="24"/>
        </w:rPr>
        <w:t>ambiental</w:t>
      </w:r>
      <w:r w:rsidR="00261562" w:rsidRPr="00261562">
        <w:rPr>
          <w:rFonts w:ascii="Tahoma" w:hAnsi="Tahoma" w:cs="Tahoma"/>
          <w:szCs w:val="24"/>
        </w:rPr>
        <w:t xml:space="preserve"> para subsidiar a aprovação de</w:t>
      </w:r>
      <w:r w:rsidR="00D61747">
        <w:rPr>
          <w:rFonts w:ascii="Tahoma" w:hAnsi="Tahoma" w:cs="Tahoma"/>
          <w:szCs w:val="24"/>
        </w:rPr>
        <w:t xml:space="preserve"> licenciamento inicial</w:t>
      </w:r>
      <w:r w:rsidR="00261562" w:rsidRPr="00261562">
        <w:rPr>
          <w:rFonts w:ascii="Tahoma" w:hAnsi="Tahoma" w:cs="Tahoma"/>
          <w:szCs w:val="24"/>
        </w:rPr>
        <w:t xml:space="preserve"> </w:t>
      </w:r>
      <w:r w:rsidR="00D61747">
        <w:rPr>
          <w:rFonts w:ascii="Tahoma" w:hAnsi="Tahoma" w:cs="Tahoma"/>
          <w:szCs w:val="24"/>
        </w:rPr>
        <w:t>e projetos básicos de</w:t>
      </w:r>
      <w:r w:rsidR="006B4673">
        <w:rPr>
          <w:rFonts w:ascii="Tahoma" w:hAnsi="Tahoma" w:cs="Tahoma"/>
          <w:szCs w:val="24"/>
        </w:rPr>
        <w:t xml:space="preserve"> todos os</w:t>
      </w:r>
      <w:r w:rsidR="00D61747">
        <w:rPr>
          <w:rFonts w:ascii="Tahoma" w:hAnsi="Tahoma" w:cs="Tahoma"/>
          <w:szCs w:val="24"/>
        </w:rPr>
        <w:t xml:space="preserve"> </w:t>
      </w:r>
      <w:r w:rsidR="00261562" w:rsidRPr="00261562">
        <w:rPr>
          <w:rFonts w:ascii="Tahoma" w:hAnsi="Tahoma" w:cs="Tahoma"/>
          <w:szCs w:val="24"/>
        </w:rPr>
        <w:t>grandes projetos e obras</w:t>
      </w:r>
      <w:r w:rsidR="00CB46CE">
        <w:rPr>
          <w:rFonts w:ascii="Tahoma" w:hAnsi="Tahoma" w:cs="Tahoma"/>
          <w:szCs w:val="24"/>
        </w:rPr>
        <w:t xml:space="preserve"> municipais</w:t>
      </w:r>
      <w:r w:rsidR="00261562" w:rsidRPr="00261562">
        <w:rPr>
          <w:rFonts w:ascii="Tahoma" w:hAnsi="Tahoma" w:cs="Tahoma"/>
          <w:szCs w:val="24"/>
        </w:rPr>
        <w:t>, antes d</w:t>
      </w:r>
      <w:r w:rsidR="006B4673">
        <w:rPr>
          <w:rFonts w:ascii="Tahoma" w:hAnsi="Tahoma" w:cs="Tahoma"/>
          <w:szCs w:val="24"/>
        </w:rPr>
        <w:t>a</w:t>
      </w:r>
      <w:r w:rsidR="00261562" w:rsidRPr="00261562">
        <w:rPr>
          <w:rFonts w:ascii="Tahoma" w:hAnsi="Tahoma" w:cs="Tahoma"/>
          <w:szCs w:val="24"/>
        </w:rPr>
        <w:t xml:space="preserve"> licitação</w:t>
      </w:r>
      <w:r w:rsidR="006B4673">
        <w:rPr>
          <w:rFonts w:ascii="Tahoma" w:hAnsi="Tahoma" w:cs="Tahoma"/>
          <w:szCs w:val="24"/>
        </w:rPr>
        <w:t xml:space="preserve"> destes</w:t>
      </w:r>
      <w:r w:rsidR="00261562" w:rsidRPr="00261562">
        <w:rPr>
          <w:rFonts w:ascii="Tahoma" w:hAnsi="Tahoma" w:cs="Tahoma"/>
          <w:szCs w:val="24"/>
        </w:rPr>
        <w:t>;</w:t>
      </w:r>
    </w:p>
    <w:p w:rsidR="00FF3F32" w:rsidRPr="000D4C24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ab/>
      </w:r>
      <w:r w:rsidR="003076E0">
        <w:rPr>
          <w:rFonts w:ascii="Tahoma" w:hAnsi="Tahoma" w:cs="Tahoma"/>
          <w:szCs w:val="24"/>
        </w:rPr>
        <w:t>1</w:t>
      </w:r>
      <w:r w:rsidR="00575715">
        <w:rPr>
          <w:rFonts w:ascii="Tahoma" w:hAnsi="Tahoma" w:cs="Tahoma"/>
          <w:szCs w:val="24"/>
        </w:rPr>
        <w:t>1</w:t>
      </w:r>
      <w:r w:rsidR="000D4C24">
        <w:rPr>
          <w:rFonts w:ascii="Tahoma" w:hAnsi="Tahoma" w:cs="Tahoma"/>
          <w:szCs w:val="24"/>
        </w:rPr>
        <w:t xml:space="preserve">) </w:t>
      </w:r>
      <w:r w:rsidR="00CB46CE">
        <w:rPr>
          <w:rFonts w:ascii="Tahoma" w:hAnsi="Tahoma" w:cs="Tahoma"/>
          <w:szCs w:val="24"/>
        </w:rPr>
        <w:t>determinar a revisão d</w:t>
      </w:r>
      <w:r w:rsidR="000D4C24">
        <w:rPr>
          <w:rFonts w:ascii="Tahoma" w:hAnsi="Tahoma" w:cs="Tahoma"/>
          <w:szCs w:val="24"/>
        </w:rPr>
        <w:t xml:space="preserve">a legalidade e </w:t>
      </w:r>
      <w:r w:rsidR="006B4673">
        <w:rPr>
          <w:rFonts w:ascii="Tahoma" w:hAnsi="Tahoma" w:cs="Tahoma"/>
          <w:szCs w:val="24"/>
        </w:rPr>
        <w:t>da conveniência e oportunidade</w:t>
      </w:r>
      <w:r w:rsidR="000D4C24">
        <w:rPr>
          <w:rFonts w:ascii="Tahoma" w:hAnsi="Tahoma" w:cs="Tahoma"/>
          <w:szCs w:val="24"/>
        </w:rPr>
        <w:t xml:space="preserve"> da decisão de prorrogar contratos de coleta e transporte de lixo</w:t>
      </w:r>
      <w:r w:rsidR="009B744C">
        <w:rPr>
          <w:rFonts w:ascii="Tahoma" w:hAnsi="Tahoma" w:cs="Tahoma"/>
          <w:szCs w:val="24"/>
        </w:rPr>
        <w:t xml:space="preserve"> até 2018</w:t>
      </w:r>
      <w:r w:rsidR="00705A5B">
        <w:rPr>
          <w:rFonts w:ascii="Tahoma" w:hAnsi="Tahoma" w:cs="Tahoma"/>
          <w:szCs w:val="24"/>
        </w:rPr>
        <w:t xml:space="preserve"> com as empresas Tumpex e Marquise</w:t>
      </w:r>
      <w:r w:rsidR="000D4C24">
        <w:rPr>
          <w:rFonts w:ascii="Tahoma" w:hAnsi="Tahoma" w:cs="Tahoma"/>
          <w:szCs w:val="24"/>
        </w:rPr>
        <w:t>, para não inviabilizar a implantação do novo regime do serviço</w:t>
      </w:r>
      <w:r w:rsidR="009B744C">
        <w:rPr>
          <w:rFonts w:ascii="Tahoma" w:hAnsi="Tahoma" w:cs="Tahoma"/>
          <w:szCs w:val="24"/>
        </w:rPr>
        <w:t xml:space="preserve"> nos próximos exercícios</w:t>
      </w:r>
      <w:r w:rsidR="000D4C24">
        <w:rPr>
          <w:rFonts w:ascii="Tahoma" w:hAnsi="Tahoma" w:cs="Tahoma"/>
          <w:szCs w:val="24"/>
        </w:rPr>
        <w:t>;</w:t>
      </w:r>
      <w:r w:rsidR="00FF3F32" w:rsidRPr="00FE73E1">
        <w:rPr>
          <w:rFonts w:ascii="Tahoma" w:hAnsi="Tahoma" w:cs="Tahoma"/>
          <w:szCs w:val="24"/>
        </w:rPr>
        <w:t xml:space="preserve"> </w:t>
      </w:r>
    </w:p>
    <w:p w:rsidR="000D4C24" w:rsidRPr="00705A5B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0D4C24">
        <w:rPr>
          <w:rFonts w:ascii="Tahoma" w:hAnsi="Tahoma" w:cs="Tahoma"/>
          <w:szCs w:val="24"/>
        </w:rPr>
        <w:t>1</w:t>
      </w:r>
      <w:r w:rsidR="00575715">
        <w:rPr>
          <w:rFonts w:ascii="Tahoma" w:hAnsi="Tahoma" w:cs="Tahoma"/>
          <w:szCs w:val="24"/>
        </w:rPr>
        <w:t>2</w:t>
      </w:r>
      <w:r w:rsidR="000D4C24">
        <w:rPr>
          <w:rFonts w:ascii="Tahoma" w:hAnsi="Tahoma" w:cs="Tahoma"/>
          <w:szCs w:val="24"/>
        </w:rPr>
        <w:t xml:space="preserve">) </w:t>
      </w:r>
      <w:r w:rsidR="00CB46CE">
        <w:rPr>
          <w:rFonts w:ascii="Tahoma" w:hAnsi="Tahoma" w:cs="Tahoma"/>
          <w:szCs w:val="24"/>
        </w:rPr>
        <w:t>aperfeiçoar o</w:t>
      </w:r>
      <w:r w:rsidR="00705A5B">
        <w:rPr>
          <w:rFonts w:ascii="Tahoma" w:hAnsi="Tahoma" w:cs="Tahoma"/>
          <w:szCs w:val="24"/>
        </w:rPr>
        <w:t xml:space="preserve"> sistema de controle e inventário patrimoniais, em especial, o registro formal dos imóveis municipais, inclusive os dominicais e de uso comum do povo que absorvam recursos públicos para sua manutenção; </w:t>
      </w:r>
    </w:p>
    <w:p w:rsidR="00FF3F32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705A5B" w:rsidRPr="00705A5B">
        <w:rPr>
          <w:rFonts w:ascii="Tahoma" w:hAnsi="Tahoma" w:cs="Tahoma"/>
          <w:szCs w:val="24"/>
        </w:rPr>
        <w:t>1</w:t>
      </w:r>
      <w:r w:rsidR="00575715">
        <w:rPr>
          <w:rFonts w:ascii="Tahoma" w:hAnsi="Tahoma" w:cs="Tahoma"/>
          <w:szCs w:val="24"/>
        </w:rPr>
        <w:t>3</w:t>
      </w:r>
      <w:r w:rsidR="00705A5B" w:rsidRPr="00705A5B">
        <w:rPr>
          <w:rFonts w:ascii="Tahoma" w:hAnsi="Tahoma" w:cs="Tahoma"/>
          <w:szCs w:val="24"/>
        </w:rPr>
        <w:t xml:space="preserve">) </w:t>
      </w:r>
      <w:r w:rsidR="00CB46CE">
        <w:rPr>
          <w:rFonts w:ascii="Tahoma" w:hAnsi="Tahoma" w:cs="Tahoma"/>
          <w:szCs w:val="24"/>
        </w:rPr>
        <w:t>o</w:t>
      </w:r>
      <w:r w:rsidR="00073794">
        <w:rPr>
          <w:rFonts w:ascii="Tahoma" w:hAnsi="Tahoma" w:cs="Tahoma"/>
          <w:szCs w:val="24"/>
        </w:rPr>
        <w:t>timizar o serviço de gestão de projetos</w:t>
      </w:r>
      <w:r w:rsidR="002C3BAB">
        <w:rPr>
          <w:rFonts w:ascii="Tahoma" w:hAnsi="Tahoma" w:cs="Tahoma"/>
          <w:szCs w:val="24"/>
        </w:rPr>
        <w:t>,</w:t>
      </w:r>
      <w:r w:rsidR="00073794">
        <w:rPr>
          <w:rFonts w:ascii="Tahoma" w:hAnsi="Tahoma" w:cs="Tahoma"/>
          <w:szCs w:val="24"/>
        </w:rPr>
        <w:t xml:space="preserve"> a fim de que não haja óbice na captação dos recursos de investimento por deficiência </w:t>
      </w:r>
      <w:r w:rsidR="00CB46CE">
        <w:rPr>
          <w:rFonts w:ascii="Tahoma" w:hAnsi="Tahoma" w:cs="Tahoma"/>
          <w:szCs w:val="24"/>
        </w:rPr>
        <w:t xml:space="preserve">de gerenciamento </w:t>
      </w:r>
      <w:r w:rsidR="002C3BAB">
        <w:rPr>
          <w:rFonts w:ascii="Tahoma" w:hAnsi="Tahoma" w:cs="Tahoma"/>
          <w:szCs w:val="24"/>
        </w:rPr>
        <w:t>dos instrumentos</w:t>
      </w:r>
      <w:r w:rsidR="00073794">
        <w:rPr>
          <w:rFonts w:ascii="Tahoma" w:hAnsi="Tahoma" w:cs="Tahoma"/>
          <w:szCs w:val="24"/>
        </w:rPr>
        <w:t xml:space="preserve"> de transferências voluntárias e operações de crédito público;</w:t>
      </w:r>
    </w:p>
    <w:p w:rsidR="00073794" w:rsidRPr="00073794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lastRenderedPageBreak/>
        <w:tab/>
      </w:r>
      <w:r w:rsidR="00073794" w:rsidRPr="00073794">
        <w:rPr>
          <w:rFonts w:ascii="Tahoma" w:hAnsi="Tahoma" w:cs="Tahoma"/>
          <w:szCs w:val="24"/>
        </w:rPr>
        <w:t>1</w:t>
      </w:r>
      <w:r w:rsidR="00575715">
        <w:rPr>
          <w:rFonts w:ascii="Tahoma" w:hAnsi="Tahoma" w:cs="Tahoma"/>
          <w:szCs w:val="24"/>
        </w:rPr>
        <w:t>4</w:t>
      </w:r>
      <w:r w:rsidR="00073794" w:rsidRPr="00073794">
        <w:rPr>
          <w:rFonts w:ascii="Tahoma" w:hAnsi="Tahoma" w:cs="Tahoma"/>
          <w:szCs w:val="24"/>
        </w:rPr>
        <w:t xml:space="preserve">) melhorar a gestão </w:t>
      </w:r>
      <w:r w:rsidR="00FF3F32" w:rsidRPr="00073794">
        <w:rPr>
          <w:rFonts w:ascii="Tahoma" w:hAnsi="Tahoma" w:cs="Tahoma"/>
          <w:szCs w:val="24"/>
        </w:rPr>
        <w:t>de construção, manutenção e funcionamento de unidades básicas de saúde e de creches, assim como o s</w:t>
      </w:r>
      <w:r w:rsidR="003076E0">
        <w:rPr>
          <w:rFonts w:ascii="Tahoma" w:hAnsi="Tahoma" w:cs="Tahoma"/>
          <w:szCs w:val="24"/>
        </w:rPr>
        <w:t>erviço de infraestrutura viária</w:t>
      </w:r>
      <w:r w:rsidR="00581DC9">
        <w:rPr>
          <w:rFonts w:ascii="Tahoma" w:hAnsi="Tahoma" w:cs="Tahoma"/>
          <w:szCs w:val="24"/>
        </w:rPr>
        <w:t>, para eliminar as falhas encontradas nas inspeções referidas nestes autos</w:t>
      </w:r>
      <w:r w:rsidR="003076E0">
        <w:rPr>
          <w:rFonts w:ascii="Tahoma" w:hAnsi="Tahoma" w:cs="Tahoma"/>
          <w:szCs w:val="24"/>
        </w:rPr>
        <w:t xml:space="preserve">, e, em especial, garantir acessibilidade </w:t>
      </w:r>
      <w:r w:rsidR="00C072C9">
        <w:rPr>
          <w:rFonts w:ascii="Tahoma" w:hAnsi="Tahoma" w:cs="Tahoma"/>
          <w:szCs w:val="24"/>
        </w:rPr>
        <w:t>em trechos fundamentais d</w:t>
      </w:r>
      <w:r w:rsidR="003076E0">
        <w:rPr>
          <w:rFonts w:ascii="Tahoma" w:hAnsi="Tahoma" w:cs="Tahoma"/>
          <w:szCs w:val="24"/>
        </w:rPr>
        <w:t>as principais vias públicas da cidade</w:t>
      </w:r>
      <w:r w:rsidR="00073794">
        <w:rPr>
          <w:rFonts w:ascii="Tahoma" w:hAnsi="Tahoma" w:cs="Tahoma"/>
          <w:szCs w:val="24"/>
        </w:rPr>
        <w:t>;</w:t>
      </w:r>
    </w:p>
    <w:p w:rsidR="00073794" w:rsidRPr="00073794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ab/>
      </w:r>
      <w:r w:rsidR="00073794" w:rsidRPr="00073794">
        <w:rPr>
          <w:rFonts w:ascii="Tahoma" w:hAnsi="Tahoma" w:cs="Tahoma"/>
          <w:szCs w:val="24"/>
        </w:rPr>
        <w:t>1</w:t>
      </w:r>
      <w:r w:rsidR="00575715">
        <w:rPr>
          <w:rFonts w:ascii="Tahoma" w:hAnsi="Tahoma" w:cs="Tahoma"/>
          <w:szCs w:val="24"/>
        </w:rPr>
        <w:t>5</w:t>
      </w:r>
      <w:r w:rsidR="00073794" w:rsidRPr="00073794">
        <w:rPr>
          <w:rFonts w:ascii="Tahoma" w:hAnsi="Tahoma" w:cs="Tahoma"/>
          <w:szCs w:val="24"/>
        </w:rPr>
        <w:t>) observar e cumprir o disposto no artigo 354 da Lei Orgânica de Manaus, quanto ao percentual</w:t>
      </w:r>
      <w:r w:rsidR="00581DC9">
        <w:rPr>
          <w:rFonts w:ascii="Tahoma" w:hAnsi="Tahoma" w:cs="Tahoma"/>
          <w:szCs w:val="24"/>
        </w:rPr>
        <w:t xml:space="preserve"> mínimo</w:t>
      </w:r>
      <w:r w:rsidR="00073794" w:rsidRPr="00073794">
        <w:rPr>
          <w:rFonts w:ascii="Tahoma" w:hAnsi="Tahoma" w:cs="Tahoma"/>
          <w:szCs w:val="24"/>
        </w:rPr>
        <w:t xml:space="preserve"> de</w:t>
      </w:r>
      <w:r w:rsidR="00FF3F32" w:rsidRPr="00073794">
        <w:rPr>
          <w:rFonts w:ascii="Tahoma" w:hAnsi="Tahoma" w:cs="Tahoma"/>
          <w:szCs w:val="24"/>
        </w:rPr>
        <w:t xml:space="preserve"> 30%</w:t>
      </w:r>
      <w:r w:rsidR="00C019A6">
        <w:rPr>
          <w:rFonts w:ascii="Tahoma" w:hAnsi="Tahoma" w:cs="Tahoma"/>
          <w:szCs w:val="24"/>
        </w:rPr>
        <w:t xml:space="preserve"> da receita</w:t>
      </w:r>
      <w:r w:rsidR="00FF3F32" w:rsidRPr="00073794">
        <w:rPr>
          <w:rFonts w:ascii="Tahoma" w:hAnsi="Tahoma" w:cs="Tahoma"/>
          <w:szCs w:val="24"/>
        </w:rPr>
        <w:t xml:space="preserve"> </w:t>
      </w:r>
      <w:r w:rsidR="00073794">
        <w:rPr>
          <w:rFonts w:ascii="Tahoma" w:hAnsi="Tahoma" w:cs="Tahoma"/>
          <w:szCs w:val="24"/>
        </w:rPr>
        <w:t>na</w:t>
      </w:r>
      <w:r w:rsidR="00C019A6">
        <w:rPr>
          <w:rFonts w:ascii="Tahoma" w:hAnsi="Tahoma" w:cs="Tahoma"/>
          <w:szCs w:val="24"/>
        </w:rPr>
        <w:t xml:space="preserve"> manutenção e desenvolvimento do ensino</w:t>
      </w:r>
      <w:r w:rsidR="00073794">
        <w:rPr>
          <w:rFonts w:ascii="Tahoma" w:hAnsi="Tahoma" w:cs="Tahoma"/>
          <w:szCs w:val="24"/>
        </w:rPr>
        <w:t xml:space="preserve">, e </w:t>
      </w:r>
      <w:r w:rsidR="00FF3F32" w:rsidRPr="00073794">
        <w:rPr>
          <w:rFonts w:ascii="Tahoma" w:hAnsi="Tahoma" w:cs="Tahoma"/>
          <w:szCs w:val="24"/>
        </w:rPr>
        <w:t>do equivalente a 3%</w:t>
      </w:r>
      <w:r w:rsidR="00C019A6">
        <w:rPr>
          <w:rFonts w:ascii="Tahoma" w:hAnsi="Tahoma" w:cs="Tahoma"/>
          <w:szCs w:val="24"/>
        </w:rPr>
        <w:t>,</w:t>
      </w:r>
      <w:r w:rsidR="00FF3F32" w:rsidRPr="00073794">
        <w:rPr>
          <w:rFonts w:ascii="Tahoma" w:hAnsi="Tahoma" w:cs="Tahoma"/>
          <w:szCs w:val="24"/>
        </w:rPr>
        <w:t xml:space="preserve"> </w:t>
      </w:r>
      <w:r w:rsidR="00581DC9">
        <w:rPr>
          <w:rFonts w:ascii="Tahoma" w:hAnsi="Tahoma" w:cs="Tahoma"/>
          <w:szCs w:val="24"/>
        </w:rPr>
        <w:t>em educaç</w:t>
      </w:r>
      <w:r w:rsidR="005B21F3">
        <w:rPr>
          <w:rFonts w:ascii="Tahoma" w:hAnsi="Tahoma" w:cs="Tahoma"/>
          <w:szCs w:val="24"/>
        </w:rPr>
        <w:t>ão especial</w:t>
      </w:r>
      <w:r w:rsidR="00691CD8">
        <w:rPr>
          <w:rFonts w:ascii="Tahoma" w:hAnsi="Tahoma" w:cs="Tahoma"/>
          <w:szCs w:val="24"/>
        </w:rPr>
        <w:t xml:space="preserve"> </w:t>
      </w:r>
      <w:r w:rsidR="00073794">
        <w:rPr>
          <w:rFonts w:ascii="Tahoma" w:hAnsi="Tahoma" w:cs="Tahoma"/>
          <w:szCs w:val="24"/>
        </w:rPr>
        <w:t>(</w:t>
      </w:r>
      <w:r w:rsidR="00FF3F32" w:rsidRPr="00073794">
        <w:rPr>
          <w:rFonts w:ascii="Tahoma" w:hAnsi="Tahoma" w:cs="Tahoma"/>
          <w:szCs w:val="24"/>
        </w:rPr>
        <w:t>§ 2.º</w:t>
      </w:r>
      <w:r w:rsidR="00073794">
        <w:rPr>
          <w:rFonts w:ascii="Tahoma" w:hAnsi="Tahoma" w:cs="Tahoma"/>
          <w:szCs w:val="24"/>
        </w:rPr>
        <w:t>)</w:t>
      </w:r>
      <w:r w:rsidR="00477D23">
        <w:rPr>
          <w:rFonts w:ascii="Tahoma" w:hAnsi="Tahoma" w:cs="Tahoma"/>
          <w:szCs w:val="24"/>
        </w:rPr>
        <w:t xml:space="preserve"> ou propor a ação de controle cabível </w:t>
      </w:r>
      <w:r w:rsidR="00B06380">
        <w:rPr>
          <w:rFonts w:ascii="Tahoma" w:hAnsi="Tahoma" w:cs="Tahoma"/>
          <w:szCs w:val="24"/>
        </w:rPr>
        <w:t xml:space="preserve">e obter nesta a ordem judicial suspensiva, </w:t>
      </w:r>
      <w:r w:rsidR="00477D23">
        <w:rPr>
          <w:rFonts w:ascii="Tahoma" w:hAnsi="Tahoma" w:cs="Tahoma"/>
          <w:szCs w:val="24"/>
        </w:rPr>
        <w:t>se convicto quanto à inconstitucionalidade do preceito</w:t>
      </w:r>
      <w:r w:rsidR="00073794">
        <w:rPr>
          <w:rFonts w:ascii="Tahoma" w:hAnsi="Tahoma" w:cs="Tahoma"/>
          <w:szCs w:val="24"/>
        </w:rPr>
        <w:t>;</w:t>
      </w:r>
    </w:p>
    <w:p w:rsidR="002F0734" w:rsidRPr="007E218D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ab/>
      </w:r>
      <w:r w:rsidR="00B016FA" w:rsidRPr="002F0734">
        <w:rPr>
          <w:rFonts w:ascii="Tahoma" w:hAnsi="Tahoma" w:cs="Tahoma"/>
          <w:szCs w:val="24"/>
        </w:rPr>
        <w:t>1</w:t>
      </w:r>
      <w:r w:rsidR="00575715">
        <w:rPr>
          <w:rFonts w:ascii="Tahoma" w:hAnsi="Tahoma" w:cs="Tahoma"/>
          <w:szCs w:val="24"/>
        </w:rPr>
        <w:t>6</w:t>
      </w:r>
      <w:r w:rsidR="00B016FA" w:rsidRPr="002F0734">
        <w:rPr>
          <w:rFonts w:ascii="Tahoma" w:hAnsi="Tahoma" w:cs="Tahoma"/>
          <w:szCs w:val="24"/>
        </w:rPr>
        <w:t xml:space="preserve">) garantir maior transparência </w:t>
      </w:r>
      <w:r w:rsidR="002F0734" w:rsidRPr="002F0734">
        <w:rPr>
          <w:rFonts w:ascii="Tahoma" w:hAnsi="Tahoma" w:cs="Tahoma"/>
          <w:szCs w:val="24"/>
        </w:rPr>
        <w:t xml:space="preserve">e apurar a </w:t>
      </w:r>
      <w:r w:rsidR="002F0734">
        <w:rPr>
          <w:rFonts w:ascii="Tahoma" w:hAnsi="Tahoma" w:cs="Tahoma"/>
          <w:szCs w:val="24"/>
        </w:rPr>
        <w:t xml:space="preserve">estrita </w:t>
      </w:r>
      <w:r w:rsidR="002F0734" w:rsidRPr="002F0734">
        <w:rPr>
          <w:rFonts w:ascii="Tahoma" w:hAnsi="Tahoma" w:cs="Tahoma"/>
          <w:szCs w:val="24"/>
        </w:rPr>
        <w:t xml:space="preserve">conformidade </w:t>
      </w:r>
      <w:r w:rsidR="00477D23">
        <w:rPr>
          <w:rFonts w:ascii="Tahoma" w:hAnsi="Tahoma" w:cs="Tahoma"/>
          <w:szCs w:val="24"/>
        </w:rPr>
        <w:t xml:space="preserve">jurídica e </w:t>
      </w:r>
      <w:r w:rsidR="002F0734" w:rsidRPr="002F0734">
        <w:rPr>
          <w:rFonts w:ascii="Tahoma" w:hAnsi="Tahoma" w:cs="Tahoma"/>
          <w:szCs w:val="24"/>
        </w:rPr>
        <w:t xml:space="preserve">financeira </w:t>
      </w:r>
      <w:r w:rsidR="00E9327D">
        <w:rPr>
          <w:rFonts w:ascii="Tahoma" w:hAnsi="Tahoma" w:cs="Tahoma"/>
          <w:szCs w:val="24"/>
        </w:rPr>
        <w:t>d</w:t>
      </w:r>
      <w:r w:rsidR="002F0734" w:rsidRPr="002F0734">
        <w:rPr>
          <w:rFonts w:ascii="Tahoma" w:hAnsi="Tahoma" w:cs="Tahoma"/>
          <w:szCs w:val="24"/>
        </w:rPr>
        <w:t xml:space="preserve">a gestão </w:t>
      </w:r>
      <w:r w:rsidR="00FF3F32" w:rsidRPr="002F0734">
        <w:rPr>
          <w:rFonts w:ascii="Tahoma" w:hAnsi="Tahoma" w:cs="Tahoma"/>
          <w:szCs w:val="24"/>
        </w:rPr>
        <w:t>d</w:t>
      </w:r>
      <w:r w:rsidR="002F0734">
        <w:rPr>
          <w:rFonts w:ascii="Tahoma" w:hAnsi="Tahoma" w:cs="Tahoma"/>
          <w:szCs w:val="24"/>
        </w:rPr>
        <w:t>a</w:t>
      </w:r>
      <w:r w:rsidR="00FF3F32" w:rsidRPr="002F0734">
        <w:rPr>
          <w:rFonts w:ascii="Tahoma" w:hAnsi="Tahoma" w:cs="Tahoma"/>
          <w:szCs w:val="24"/>
        </w:rPr>
        <w:t xml:space="preserve"> concessão do serviço de transporte coletivo de Manaus</w:t>
      </w:r>
      <w:r w:rsidR="002F0734">
        <w:rPr>
          <w:rFonts w:ascii="Tahoma" w:hAnsi="Tahoma" w:cs="Tahoma"/>
          <w:szCs w:val="24"/>
        </w:rPr>
        <w:t xml:space="preserve">, cobrando-se eventuais </w:t>
      </w:r>
      <w:r w:rsidR="002C3BAB">
        <w:rPr>
          <w:rFonts w:ascii="Tahoma" w:hAnsi="Tahoma" w:cs="Tahoma"/>
          <w:szCs w:val="24"/>
        </w:rPr>
        <w:t>débitos</w:t>
      </w:r>
      <w:r w:rsidR="00A573D0">
        <w:rPr>
          <w:rFonts w:ascii="Tahoma" w:hAnsi="Tahoma" w:cs="Tahoma"/>
          <w:szCs w:val="24"/>
        </w:rPr>
        <w:t xml:space="preserve"> remanescentes</w:t>
      </w:r>
      <w:r w:rsidR="002C3BAB">
        <w:rPr>
          <w:rFonts w:ascii="Tahoma" w:hAnsi="Tahoma" w:cs="Tahoma"/>
          <w:szCs w:val="24"/>
        </w:rPr>
        <w:t xml:space="preserve"> das</w:t>
      </w:r>
      <w:r w:rsidR="002F0734">
        <w:rPr>
          <w:rFonts w:ascii="Tahoma" w:hAnsi="Tahoma" w:cs="Tahoma"/>
          <w:szCs w:val="24"/>
        </w:rPr>
        <w:t xml:space="preserve"> concessionárias </w:t>
      </w:r>
      <w:r w:rsidR="00477D23">
        <w:rPr>
          <w:rFonts w:ascii="Tahoma" w:hAnsi="Tahoma" w:cs="Tahoma"/>
          <w:szCs w:val="24"/>
        </w:rPr>
        <w:t>e exigindo a regularidade efetiva do regime de oferta</w:t>
      </w:r>
      <w:r w:rsidR="002B43FC">
        <w:rPr>
          <w:rFonts w:ascii="Tahoma" w:hAnsi="Tahoma" w:cs="Tahoma"/>
          <w:szCs w:val="24"/>
        </w:rPr>
        <w:t xml:space="preserve"> do serviço e de pagamento do crédito municipal</w:t>
      </w:r>
      <w:r w:rsidR="00477D23">
        <w:rPr>
          <w:rFonts w:ascii="Tahoma" w:hAnsi="Tahoma" w:cs="Tahoma"/>
          <w:szCs w:val="24"/>
        </w:rPr>
        <w:t xml:space="preserve">, e, em caso de solução insatisfatória, observado </w:t>
      </w:r>
      <w:r w:rsidR="002F0734">
        <w:rPr>
          <w:rFonts w:ascii="Tahoma" w:hAnsi="Tahoma" w:cs="Tahoma"/>
          <w:szCs w:val="24"/>
        </w:rPr>
        <w:t xml:space="preserve">o devido processo legal, </w:t>
      </w:r>
      <w:r w:rsidR="00477D23">
        <w:rPr>
          <w:rFonts w:ascii="Tahoma" w:hAnsi="Tahoma" w:cs="Tahoma"/>
          <w:szCs w:val="24"/>
        </w:rPr>
        <w:t xml:space="preserve">pronunciar a caducidade da concessão, </w:t>
      </w:r>
      <w:r w:rsidR="002B43FC">
        <w:rPr>
          <w:rFonts w:ascii="Tahoma" w:hAnsi="Tahoma" w:cs="Tahoma"/>
          <w:szCs w:val="24"/>
        </w:rPr>
        <w:t xml:space="preserve">a persistir </w:t>
      </w:r>
      <w:r w:rsidR="00477D23">
        <w:rPr>
          <w:rFonts w:ascii="Tahoma" w:hAnsi="Tahoma" w:cs="Tahoma"/>
          <w:szCs w:val="24"/>
        </w:rPr>
        <w:t>a</w:t>
      </w:r>
      <w:r w:rsidR="002F0734">
        <w:rPr>
          <w:rFonts w:ascii="Tahoma" w:hAnsi="Tahoma" w:cs="Tahoma"/>
          <w:szCs w:val="24"/>
        </w:rPr>
        <w:t xml:space="preserve"> inadimplência reiterada</w:t>
      </w:r>
      <w:r w:rsidR="002C3BAB">
        <w:rPr>
          <w:rFonts w:ascii="Tahoma" w:hAnsi="Tahoma" w:cs="Tahoma"/>
          <w:szCs w:val="24"/>
        </w:rPr>
        <w:t xml:space="preserve"> e injustificada</w:t>
      </w:r>
      <w:r w:rsidR="00477D23">
        <w:rPr>
          <w:rFonts w:ascii="Tahoma" w:hAnsi="Tahoma" w:cs="Tahoma"/>
          <w:szCs w:val="24"/>
        </w:rPr>
        <w:t xml:space="preserve"> da concessionária</w:t>
      </w:r>
      <w:r w:rsidR="002F0734">
        <w:rPr>
          <w:rFonts w:ascii="Tahoma" w:hAnsi="Tahoma" w:cs="Tahoma"/>
          <w:szCs w:val="24"/>
        </w:rPr>
        <w:t>;</w:t>
      </w:r>
    </w:p>
    <w:p w:rsidR="007E218D" w:rsidRPr="007E218D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ab/>
      </w:r>
      <w:r w:rsidR="007E218D">
        <w:rPr>
          <w:rFonts w:ascii="Tahoma" w:hAnsi="Tahoma" w:cs="Tahoma"/>
          <w:szCs w:val="24"/>
        </w:rPr>
        <w:t>1</w:t>
      </w:r>
      <w:r w:rsidR="00575715">
        <w:rPr>
          <w:rFonts w:ascii="Tahoma" w:hAnsi="Tahoma" w:cs="Tahoma"/>
          <w:szCs w:val="24"/>
        </w:rPr>
        <w:t>7</w:t>
      </w:r>
      <w:r w:rsidR="007E218D">
        <w:rPr>
          <w:rFonts w:ascii="Tahoma" w:hAnsi="Tahoma" w:cs="Tahoma"/>
          <w:szCs w:val="24"/>
        </w:rPr>
        <w:t>) proceder à auditoria</w:t>
      </w:r>
      <w:r w:rsidR="00DD756C">
        <w:rPr>
          <w:rFonts w:ascii="Tahoma" w:hAnsi="Tahoma" w:cs="Tahoma"/>
          <w:szCs w:val="24"/>
        </w:rPr>
        <w:t>,</w:t>
      </w:r>
      <w:r w:rsidR="007E218D">
        <w:rPr>
          <w:rFonts w:ascii="Tahoma" w:hAnsi="Tahoma" w:cs="Tahoma"/>
          <w:szCs w:val="24"/>
        </w:rPr>
        <w:t xml:space="preserve"> por tomada de contas especial</w:t>
      </w:r>
      <w:r w:rsidR="00DD756C">
        <w:rPr>
          <w:rFonts w:ascii="Tahoma" w:hAnsi="Tahoma" w:cs="Tahoma"/>
          <w:szCs w:val="24"/>
        </w:rPr>
        <w:t>,</w:t>
      </w:r>
      <w:r w:rsidR="007E218D">
        <w:rPr>
          <w:rFonts w:ascii="Tahoma" w:hAnsi="Tahoma" w:cs="Tahoma"/>
          <w:szCs w:val="24"/>
        </w:rPr>
        <w:t xml:space="preserve"> nas locações imobiliárias da SEMED, assegurando-se que os contratos e suas renovações </w:t>
      </w:r>
      <w:r w:rsidR="002C3BAB">
        <w:rPr>
          <w:rFonts w:ascii="Tahoma" w:hAnsi="Tahoma" w:cs="Tahoma"/>
          <w:szCs w:val="24"/>
        </w:rPr>
        <w:t xml:space="preserve">em vigor </w:t>
      </w:r>
      <w:r w:rsidR="002B43FC">
        <w:rPr>
          <w:rFonts w:ascii="Tahoma" w:hAnsi="Tahoma" w:cs="Tahoma"/>
          <w:szCs w:val="24"/>
        </w:rPr>
        <w:t>estejam</w:t>
      </w:r>
      <w:r w:rsidR="007E218D">
        <w:rPr>
          <w:rFonts w:ascii="Tahoma" w:hAnsi="Tahoma" w:cs="Tahoma"/>
          <w:szCs w:val="24"/>
        </w:rPr>
        <w:t xml:space="preserve"> em conformidade com os princípios da Moralidade, Eficiência, Economicidade e Impessoalidade Administrativas, observados os preceitos do parágrafo único do artigo 26 e </w:t>
      </w:r>
      <w:r w:rsidR="002B43FC">
        <w:rPr>
          <w:rFonts w:ascii="Tahoma" w:hAnsi="Tahoma" w:cs="Tahoma"/>
          <w:szCs w:val="24"/>
        </w:rPr>
        <w:t xml:space="preserve">do artigo </w:t>
      </w:r>
      <w:r w:rsidR="007E218D">
        <w:rPr>
          <w:rFonts w:ascii="Tahoma" w:hAnsi="Tahoma" w:cs="Tahoma"/>
          <w:szCs w:val="24"/>
        </w:rPr>
        <w:t>57 da Lei n. 8.666/1993;</w:t>
      </w:r>
    </w:p>
    <w:p w:rsidR="00FF3F32" w:rsidRPr="007E218D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ab/>
      </w:r>
      <w:r w:rsidR="007E218D">
        <w:rPr>
          <w:rFonts w:ascii="Tahoma" w:hAnsi="Tahoma" w:cs="Tahoma"/>
          <w:szCs w:val="24"/>
        </w:rPr>
        <w:t>1</w:t>
      </w:r>
      <w:r w:rsidR="00575715">
        <w:rPr>
          <w:rFonts w:ascii="Tahoma" w:hAnsi="Tahoma" w:cs="Tahoma"/>
          <w:szCs w:val="24"/>
        </w:rPr>
        <w:t>8</w:t>
      </w:r>
      <w:r w:rsidR="007E218D">
        <w:rPr>
          <w:rFonts w:ascii="Tahoma" w:hAnsi="Tahoma" w:cs="Tahoma"/>
          <w:szCs w:val="24"/>
        </w:rPr>
        <w:t xml:space="preserve">) providenciar a iniciativa de lei </w:t>
      </w:r>
      <w:r w:rsidR="00FF3F32" w:rsidRPr="00B07429">
        <w:rPr>
          <w:rFonts w:ascii="Tahoma" w:hAnsi="Tahoma" w:cs="Tahoma"/>
          <w:szCs w:val="24"/>
        </w:rPr>
        <w:t xml:space="preserve">municipal no sentido de regulamentar o disposto no artigo 37, inciso V, da Constituição Brasileira, </w:t>
      </w:r>
      <w:r w:rsidR="007E218D">
        <w:rPr>
          <w:rFonts w:ascii="Tahoma" w:hAnsi="Tahoma" w:cs="Tahoma"/>
          <w:szCs w:val="24"/>
        </w:rPr>
        <w:t>quanto à</w:t>
      </w:r>
      <w:r w:rsidR="00FF3F32" w:rsidRPr="00B07429">
        <w:rPr>
          <w:rFonts w:ascii="Tahoma" w:hAnsi="Tahoma" w:cs="Tahoma"/>
          <w:szCs w:val="24"/>
        </w:rPr>
        <w:t xml:space="preserve"> definição de condições, casos e reserva de percentual de cargos em comissão</w:t>
      </w:r>
      <w:r w:rsidR="00FF3F32">
        <w:rPr>
          <w:rFonts w:ascii="Tahoma" w:hAnsi="Tahoma" w:cs="Tahoma"/>
          <w:szCs w:val="24"/>
        </w:rPr>
        <w:t xml:space="preserve"> a serem desempenhados</w:t>
      </w:r>
      <w:r w:rsidR="00FF3F32" w:rsidRPr="00B07429">
        <w:rPr>
          <w:rFonts w:ascii="Tahoma" w:hAnsi="Tahoma" w:cs="Tahoma"/>
          <w:szCs w:val="24"/>
        </w:rPr>
        <w:t xml:space="preserve"> </w:t>
      </w:r>
      <w:r w:rsidR="00FF3F32">
        <w:rPr>
          <w:rFonts w:ascii="Tahoma" w:hAnsi="Tahoma" w:cs="Tahoma"/>
          <w:szCs w:val="24"/>
        </w:rPr>
        <w:t xml:space="preserve">exclusivamente </w:t>
      </w:r>
      <w:r w:rsidR="00FF3F32" w:rsidRPr="00B07429">
        <w:rPr>
          <w:rFonts w:ascii="Tahoma" w:hAnsi="Tahoma" w:cs="Tahoma"/>
          <w:szCs w:val="24"/>
        </w:rPr>
        <w:t>por servidores de carreira</w:t>
      </w:r>
      <w:r w:rsidR="007E218D">
        <w:rPr>
          <w:rFonts w:ascii="Tahoma" w:hAnsi="Tahoma" w:cs="Tahoma"/>
          <w:szCs w:val="24"/>
        </w:rPr>
        <w:t>;</w:t>
      </w:r>
    </w:p>
    <w:p w:rsidR="00DD756C" w:rsidRPr="00DD756C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lastRenderedPageBreak/>
        <w:tab/>
      </w:r>
      <w:r w:rsidR="007E218D">
        <w:rPr>
          <w:rFonts w:ascii="Tahoma" w:hAnsi="Tahoma" w:cs="Tahoma"/>
          <w:szCs w:val="24"/>
        </w:rPr>
        <w:t>1</w:t>
      </w:r>
      <w:r w:rsidR="00575715">
        <w:rPr>
          <w:rFonts w:ascii="Tahoma" w:hAnsi="Tahoma" w:cs="Tahoma"/>
          <w:szCs w:val="24"/>
        </w:rPr>
        <w:t>9</w:t>
      </w:r>
      <w:r w:rsidR="007E218D">
        <w:rPr>
          <w:rFonts w:ascii="Tahoma" w:hAnsi="Tahoma" w:cs="Tahoma"/>
          <w:szCs w:val="24"/>
        </w:rPr>
        <w:t xml:space="preserve">) </w:t>
      </w:r>
      <w:r w:rsidR="00DD756C">
        <w:rPr>
          <w:rFonts w:ascii="Tahoma" w:hAnsi="Tahoma" w:cs="Tahoma"/>
          <w:szCs w:val="24"/>
        </w:rPr>
        <w:t xml:space="preserve">planejar a transição para desligamento </w:t>
      </w:r>
      <w:r w:rsidR="00E9327D">
        <w:rPr>
          <w:rFonts w:ascii="Tahoma" w:hAnsi="Tahoma" w:cs="Tahoma"/>
          <w:szCs w:val="24"/>
        </w:rPr>
        <w:t>definiti</w:t>
      </w:r>
      <w:r w:rsidR="00DD756C">
        <w:rPr>
          <w:rFonts w:ascii="Tahoma" w:hAnsi="Tahoma" w:cs="Tahoma"/>
          <w:szCs w:val="24"/>
        </w:rPr>
        <w:t xml:space="preserve">vo, na forma determinada pelo Tribunal de Contas, dos agentes comunitários de saúde e </w:t>
      </w:r>
      <w:r w:rsidR="00A709D9">
        <w:rPr>
          <w:rFonts w:ascii="Tahoma" w:hAnsi="Tahoma" w:cs="Tahoma"/>
          <w:szCs w:val="24"/>
        </w:rPr>
        <w:t>d</w:t>
      </w:r>
      <w:r w:rsidR="00DD756C">
        <w:rPr>
          <w:rFonts w:ascii="Tahoma" w:hAnsi="Tahoma" w:cs="Tahoma"/>
          <w:szCs w:val="24"/>
        </w:rPr>
        <w:t xml:space="preserve">os demais </w:t>
      </w:r>
      <w:r w:rsidR="00E9327D">
        <w:rPr>
          <w:rFonts w:ascii="Tahoma" w:hAnsi="Tahoma" w:cs="Tahoma"/>
          <w:szCs w:val="24"/>
        </w:rPr>
        <w:t xml:space="preserve">servidores </w:t>
      </w:r>
      <w:r w:rsidR="00DD756C">
        <w:rPr>
          <w:rFonts w:ascii="Tahoma" w:hAnsi="Tahoma" w:cs="Tahoma"/>
          <w:szCs w:val="24"/>
        </w:rPr>
        <w:t>temporários</w:t>
      </w:r>
      <w:r w:rsidR="002B43FC">
        <w:rPr>
          <w:rFonts w:ascii="Tahoma" w:hAnsi="Tahoma" w:cs="Tahoma"/>
          <w:szCs w:val="24"/>
        </w:rPr>
        <w:t xml:space="preserve"> irregulares</w:t>
      </w:r>
      <w:r w:rsidR="00DD756C">
        <w:rPr>
          <w:rFonts w:ascii="Tahoma" w:hAnsi="Tahoma" w:cs="Tahoma"/>
          <w:szCs w:val="24"/>
        </w:rPr>
        <w:t xml:space="preserve"> que, contando mais de cinco anos de atividade, estavam amparados pela norma flagrantemente inconstitucional da Emenda n. 79 à Lei Orgânica de Manaus;</w:t>
      </w:r>
    </w:p>
    <w:p w:rsidR="007E218D" w:rsidRPr="00E773C9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ab/>
      </w:r>
      <w:r w:rsidR="00575715">
        <w:rPr>
          <w:rFonts w:ascii="Tahoma" w:hAnsi="Tahoma" w:cs="Tahoma"/>
          <w:szCs w:val="24"/>
        </w:rPr>
        <w:t>20</w:t>
      </w:r>
      <w:r w:rsidR="00DD756C">
        <w:rPr>
          <w:rFonts w:ascii="Tahoma" w:hAnsi="Tahoma" w:cs="Tahoma"/>
          <w:szCs w:val="24"/>
        </w:rPr>
        <w:t xml:space="preserve">) </w:t>
      </w:r>
      <w:r w:rsidR="00E773C9">
        <w:rPr>
          <w:rFonts w:ascii="Tahoma" w:hAnsi="Tahoma" w:cs="Tahoma"/>
          <w:szCs w:val="24"/>
        </w:rPr>
        <w:t>supervisionar a fim de que não haja preterição do regime</w:t>
      </w:r>
      <w:r w:rsidR="002B43FC">
        <w:rPr>
          <w:rFonts w:ascii="Tahoma" w:hAnsi="Tahoma" w:cs="Tahoma"/>
          <w:szCs w:val="24"/>
        </w:rPr>
        <w:t xml:space="preserve"> prevalência</w:t>
      </w:r>
      <w:r w:rsidR="00E773C9">
        <w:rPr>
          <w:rFonts w:ascii="Tahoma" w:hAnsi="Tahoma" w:cs="Tahoma"/>
          <w:szCs w:val="24"/>
        </w:rPr>
        <w:t xml:space="preserve"> de admissão </w:t>
      </w:r>
      <w:r w:rsidR="004C2E8F">
        <w:rPr>
          <w:rFonts w:ascii="Tahoma" w:hAnsi="Tahoma" w:cs="Tahoma"/>
          <w:szCs w:val="24"/>
        </w:rPr>
        <w:t xml:space="preserve">de pessoal efetivo </w:t>
      </w:r>
      <w:r w:rsidR="00E773C9">
        <w:rPr>
          <w:rFonts w:ascii="Tahoma" w:hAnsi="Tahoma" w:cs="Tahoma"/>
          <w:szCs w:val="24"/>
        </w:rPr>
        <w:t>mediante concurso público</w:t>
      </w:r>
      <w:r w:rsidR="002B43FC">
        <w:rPr>
          <w:rFonts w:ascii="Tahoma" w:hAnsi="Tahoma" w:cs="Tahoma"/>
          <w:szCs w:val="24"/>
        </w:rPr>
        <w:t>,</w:t>
      </w:r>
      <w:r w:rsidR="00E773C9">
        <w:rPr>
          <w:rFonts w:ascii="Tahoma" w:hAnsi="Tahoma" w:cs="Tahoma"/>
          <w:szCs w:val="24"/>
        </w:rPr>
        <w:t xml:space="preserve"> </w:t>
      </w:r>
      <w:r w:rsidR="00DD756C">
        <w:rPr>
          <w:rFonts w:ascii="Tahoma" w:hAnsi="Tahoma" w:cs="Tahoma"/>
          <w:szCs w:val="24"/>
        </w:rPr>
        <w:t>pela</w:t>
      </w:r>
      <w:r w:rsidR="002B43FC">
        <w:rPr>
          <w:rFonts w:ascii="Tahoma" w:hAnsi="Tahoma" w:cs="Tahoma"/>
          <w:szCs w:val="24"/>
        </w:rPr>
        <w:t xml:space="preserve"> omissão de providências quanto ao desligamento</w:t>
      </w:r>
      <w:r w:rsidR="00DD756C">
        <w:rPr>
          <w:rFonts w:ascii="Tahoma" w:hAnsi="Tahoma" w:cs="Tahoma"/>
          <w:szCs w:val="24"/>
        </w:rPr>
        <w:t xml:space="preserve"> </w:t>
      </w:r>
      <w:r w:rsidR="00E773C9">
        <w:rPr>
          <w:rFonts w:ascii="Tahoma" w:hAnsi="Tahoma" w:cs="Tahoma"/>
          <w:szCs w:val="24"/>
        </w:rPr>
        <w:t>de servido</w:t>
      </w:r>
      <w:r w:rsidR="002B43FC">
        <w:rPr>
          <w:rFonts w:ascii="Tahoma" w:hAnsi="Tahoma" w:cs="Tahoma"/>
          <w:szCs w:val="24"/>
        </w:rPr>
        <w:t>res temporários e terceirizados em situação irregular,</w:t>
      </w:r>
      <w:r w:rsidR="002C3BAB">
        <w:rPr>
          <w:rFonts w:ascii="Tahoma" w:hAnsi="Tahoma" w:cs="Tahoma"/>
          <w:szCs w:val="24"/>
        </w:rPr>
        <w:t xml:space="preserve"> </w:t>
      </w:r>
      <w:r w:rsidR="00E773C9">
        <w:rPr>
          <w:rFonts w:ascii="Tahoma" w:hAnsi="Tahoma" w:cs="Tahoma"/>
          <w:szCs w:val="24"/>
        </w:rPr>
        <w:t xml:space="preserve">em vista dos casos apurados </w:t>
      </w:r>
      <w:r w:rsidR="00DD756C">
        <w:rPr>
          <w:rFonts w:ascii="Tahoma" w:hAnsi="Tahoma" w:cs="Tahoma"/>
          <w:szCs w:val="24"/>
        </w:rPr>
        <w:t>nestes autos</w:t>
      </w:r>
      <w:r w:rsidR="00E773C9">
        <w:rPr>
          <w:rFonts w:ascii="Tahoma" w:hAnsi="Tahoma" w:cs="Tahoma"/>
          <w:szCs w:val="24"/>
        </w:rPr>
        <w:t>;</w:t>
      </w:r>
    </w:p>
    <w:p w:rsidR="00E412AF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 w:rsidR="003076E0">
        <w:rPr>
          <w:rFonts w:ascii="Tahoma" w:hAnsi="Tahoma" w:cs="Tahoma"/>
          <w:szCs w:val="24"/>
        </w:rPr>
        <w:t>2</w:t>
      </w:r>
      <w:r w:rsidR="00575715">
        <w:rPr>
          <w:rFonts w:ascii="Tahoma" w:hAnsi="Tahoma" w:cs="Tahoma"/>
          <w:szCs w:val="24"/>
        </w:rPr>
        <w:t>1</w:t>
      </w:r>
      <w:r w:rsidR="00E7533D">
        <w:rPr>
          <w:rFonts w:ascii="Tahoma" w:hAnsi="Tahoma" w:cs="Tahoma"/>
          <w:szCs w:val="24"/>
        </w:rPr>
        <w:t>) r</w:t>
      </w:r>
      <w:r w:rsidR="00E773C9">
        <w:rPr>
          <w:rFonts w:ascii="Tahoma" w:hAnsi="Tahoma" w:cs="Tahoma"/>
          <w:szCs w:val="24"/>
        </w:rPr>
        <w:t>ev</w:t>
      </w:r>
      <w:r w:rsidR="00E412AF">
        <w:rPr>
          <w:rFonts w:ascii="Tahoma" w:hAnsi="Tahoma" w:cs="Tahoma"/>
          <w:szCs w:val="24"/>
        </w:rPr>
        <w:t>er</w:t>
      </w:r>
      <w:r w:rsidR="00E773C9">
        <w:rPr>
          <w:rFonts w:ascii="Tahoma" w:hAnsi="Tahoma" w:cs="Tahoma"/>
          <w:szCs w:val="24"/>
        </w:rPr>
        <w:t xml:space="preserve"> a</w:t>
      </w:r>
      <w:r w:rsidR="00E412AF">
        <w:rPr>
          <w:rFonts w:ascii="Tahoma" w:hAnsi="Tahoma" w:cs="Tahoma"/>
          <w:szCs w:val="24"/>
        </w:rPr>
        <w:t xml:space="preserve"> decisão de</w:t>
      </w:r>
      <w:r w:rsidR="00E773C9">
        <w:rPr>
          <w:rFonts w:ascii="Tahoma" w:hAnsi="Tahoma" w:cs="Tahoma"/>
          <w:szCs w:val="24"/>
        </w:rPr>
        <w:t xml:space="preserve"> extin</w:t>
      </w:r>
      <w:r w:rsidR="00E412AF">
        <w:rPr>
          <w:rFonts w:ascii="Tahoma" w:hAnsi="Tahoma" w:cs="Tahoma"/>
          <w:szCs w:val="24"/>
        </w:rPr>
        <w:t>guir</w:t>
      </w:r>
      <w:r w:rsidR="00E773C9">
        <w:rPr>
          <w:rFonts w:ascii="Tahoma" w:hAnsi="Tahoma" w:cs="Tahoma"/>
          <w:szCs w:val="24"/>
        </w:rPr>
        <w:t xml:space="preserve"> </w:t>
      </w:r>
      <w:r w:rsidR="00E412AF">
        <w:rPr>
          <w:rFonts w:ascii="Tahoma" w:hAnsi="Tahoma" w:cs="Tahoma"/>
          <w:szCs w:val="24"/>
        </w:rPr>
        <w:t>a</w:t>
      </w:r>
      <w:r w:rsidR="00E773C9">
        <w:rPr>
          <w:rFonts w:ascii="Tahoma" w:hAnsi="Tahoma" w:cs="Tahoma"/>
          <w:szCs w:val="24"/>
        </w:rPr>
        <w:t xml:space="preserve"> Controladoria Geral do Munic</w:t>
      </w:r>
      <w:r w:rsidR="00E412AF">
        <w:rPr>
          <w:rFonts w:ascii="Tahoma" w:hAnsi="Tahoma" w:cs="Tahoma"/>
          <w:szCs w:val="24"/>
        </w:rPr>
        <w:t xml:space="preserve">ípio, </w:t>
      </w:r>
      <w:r w:rsidR="002E6684">
        <w:rPr>
          <w:rFonts w:ascii="Tahoma" w:hAnsi="Tahoma" w:cs="Tahoma"/>
          <w:szCs w:val="24"/>
        </w:rPr>
        <w:t xml:space="preserve">de modo a </w:t>
      </w:r>
      <w:r w:rsidR="00E412AF">
        <w:rPr>
          <w:rFonts w:ascii="Tahoma" w:hAnsi="Tahoma" w:cs="Tahoma"/>
          <w:szCs w:val="24"/>
        </w:rPr>
        <w:t>fixa</w:t>
      </w:r>
      <w:r w:rsidR="002E6684">
        <w:rPr>
          <w:rFonts w:ascii="Tahoma" w:hAnsi="Tahoma" w:cs="Tahoma"/>
          <w:szCs w:val="24"/>
        </w:rPr>
        <w:t>r</w:t>
      </w:r>
      <w:r w:rsidR="00E412AF">
        <w:rPr>
          <w:rFonts w:ascii="Tahoma" w:hAnsi="Tahoma" w:cs="Tahoma"/>
          <w:szCs w:val="24"/>
        </w:rPr>
        <w:t xml:space="preserve"> o serviço de controle interno em unidade especial</w:t>
      </w:r>
      <w:r w:rsidR="002E6684">
        <w:rPr>
          <w:rFonts w:ascii="Tahoma" w:hAnsi="Tahoma" w:cs="Tahoma"/>
          <w:szCs w:val="24"/>
        </w:rPr>
        <w:t>,</w:t>
      </w:r>
      <w:r w:rsidR="00E412AF">
        <w:rPr>
          <w:rFonts w:ascii="Tahoma" w:hAnsi="Tahoma" w:cs="Tahoma"/>
          <w:szCs w:val="24"/>
        </w:rPr>
        <w:t xml:space="preserve"> subordinada diretamente ao prefeito</w:t>
      </w:r>
      <w:r w:rsidR="002E6684">
        <w:rPr>
          <w:rFonts w:ascii="Tahoma" w:hAnsi="Tahoma" w:cs="Tahoma"/>
          <w:szCs w:val="24"/>
        </w:rPr>
        <w:t>,</w:t>
      </w:r>
      <w:r w:rsidR="00E412AF">
        <w:rPr>
          <w:rFonts w:ascii="Tahoma" w:hAnsi="Tahoma" w:cs="Tahoma"/>
          <w:szCs w:val="24"/>
        </w:rPr>
        <w:t xml:space="preserve"> dotando</w:t>
      </w:r>
      <w:r w:rsidR="002B43FC">
        <w:rPr>
          <w:rFonts w:ascii="Tahoma" w:hAnsi="Tahoma" w:cs="Tahoma"/>
          <w:szCs w:val="24"/>
        </w:rPr>
        <w:t>-a</w:t>
      </w:r>
      <w:r w:rsidR="002E6684">
        <w:rPr>
          <w:rFonts w:ascii="Tahoma" w:hAnsi="Tahoma" w:cs="Tahoma"/>
          <w:szCs w:val="24"/>
        </w:rPr>
        <w:t xml:space="preserve"> </w:t>
      </w:r>
      <w:r w:rsidR="00E412AF">
        <w:rPr>
          <w:rFonts w:ascii="Tahoma" w:hAnsi="Tahoma" w:cs="Tahoma"/>
          <w:szCs w:val="24"/>
        </w:rPr>
        <w:t xml:space="preserve">de pessoal efetivo necessário </w:t>
      </w:r>
      <w:r w:rsidR="002E6684">
        <w:rPr>
          <w:rFonts w:ascii="Tahoma" w:hAnsi="Tahoma" w:cs="Tahoma"/>
          <w:szCs w:val="24"/>
        </w:rPr>
        <w:t>à realização dessa</w:t>
      </w:r>
      <w:r w:rsidR="00E412AF">
        <w:rPr>
          <w:rFonts w:ascii="Tahoma" w:hAnsi="Tahoma" w:cs="Tahoma"/>
          <w:szCs w:val="24"/>
        </w:rPr>
        <w:t xml:space="preserve"> importante </w:t>
      </w:r>
      <w:r w:rsidR="002E6684">
        <w:rPr>
          <w:rFonts w:ascii="Tahoma" w:hAnsi="Tahoma" w:cs="Tahoma"/>
          <w:szCs w:val="24"/>
        </w:rPr>
        <w:t>funç</w:t>
      </w:r>
      <w:r w:rsidR="00E412AF">
        <w:rPr>
          <w:rFonts w:ascii="Tahoma" w:hAnsi="Tahoma" w:cs="Tahoma"/>
          <w:szCs w:val="24"/>
        </w:rPr>
        <w:t>ão institucional, inclusive, por meio do concurso para provimento dos cargos de analistas de controle interno criados pela Lei n. 1522/2010</w:t>
      </w:r>
      <w:r w:rsidR="002E6684">
        <w:rPr>
          <w:rFonts w:ascii="Tahoma" w:hAnsi="Tahoma" w:cs="Tahoma"/>
          <w:szCs w:val="24"/>
        </w:rPr>
        <w:t>;</w:t>
      </w:r>
    </w:p>
    <w:p w:rsidR="00A573D0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Cs/>
          <w:szCs w:val="24"/>
        </w:rPr>
      </w:pPr>
      <w:r>
        <w:rPr>
          <w:rFonts w:ascii="Tahoma" w:hAnsi="Tahoma" w:cs="Tahoma"/>
          <w:szCs w:val="24"/>
        </w:rPr>
        <w:tab/>
      </w:r>
      <w:r w:rsidR="00E412AF" w:rsidRPr="00E412AF">
        <w:rPr>
          <w:rFonts w:ascii="Tahoma" w:hAnsi="Tahoma" w:cs="Tahoma"/>
          <w:szCs w:val="24"/>
        </w:rPr>
        <w:t>2</w:t>
      </w:r>
      <w:r w:rsidR="00575715">
        <w:rPr>
          <w:rFonts w:ascii="Tahoma" w:hAnsi="Tahoma" w:cs="Tahoma"/>
          <w:szCs w:val="24"/>
        </w:rPr>
        <w:t>2</w:t>
      </w:r>
      <w:r w:rsidR="008578BD">
        <w:rPr>
          <w:rFonts w:ascii="Tahoma" w:hAnsi="Tahoma" w:cs="Tahoma"/>
          <w:szCs w:val="24"/>
        </w:rPr>
        <w:t>)</w:t>
      </w:r>
      <w:r w:rsidR="00E412AF" w:rsidRPr="00E412AF">
        <w:rPr>
          <w:rFonts w:ascii="Tahoma" w:hAnsi="Tahoma" w:cs="Tahoma"/>
          <w:bCs/>
          <w:szCs w:val="24"/>
        </w:rPr>
        <w:t xml:space="preserve"> envidar esforços para que os poderes se articulem de modo a cumprir a tempo e modo o comando normativo de </w:t>
      </w:r>
      <w:r w:rsidR="00FF3F32" w:rsidRPr="00E412AF">
        <w:rPr>
          <w:rFonts w:ascii="Tahoma" w:hAnsi="Tahoma" w:cs="Tahoma"/>
          <w:bCs/>
          <w:szCs w:val="24"/>
        </w:rPr>
        <w:t xml:space="preserve">realização das audiências relativas </w:t>
      </w:r>
      <w:r w:rsidR="00E7533D">
        <w:rPr>
          <w:rFonts w:ascii="Tahoma" w:hAnsi="Tahoma" w:cs="Tahoma"/>
          <w:bCs/>
          <w:szCs w:val="24"/>
        </w:rPr>
        <w:t>à avaliação de</w:t>
      </w:r>
      <w:r w:rsidR="00FF3F32" w:rsidRPr="00E412AF">
        <w:rPr>
          <w:rFonts w:ascii="Tahoma" w:hAnsi="Tahoma" w:cs="Tahoma"/>
          <w:bCs/>
          <w:szCs w:val="24"/>
        </w:rPr>
        <w:t xml:space="preserve"> cumprimento das metas fiscais</w:t>
      </w:r>
      <w:r w:rsidR="00E7533D">
        <w:rPr>
          <w:rFonts w:ascii="Tahoma" w:hAnsi="Tahoma" w:cs="Tahoma"/>
          <w:bCs/>
          <w:szCs w:val="24"/>
        </w:rPr>
        <w:t>,</w:t>
      </w:r>
      <w:r w:rsidR="00FF3F32" w:rsidRPr="00E412AF">
        <w:rPr>
          <w:rFonts w:ascii="Tahoma" w:hAnsi="Tahoma" w:cs="Tahoma"/>
          <w:bCs/>
          <w:szCs w:val="24"/>
        </w:rPr>
        <w:t xml:space="preserve"> </w:t>
      </w:r>
      <w:r w:rsidR="008578BD">
        <w:rPr>
          <w:rFonts w:ascii="Tahoma" w:hAnsi="Tahoma" w:cs="Tahoma"/>
          <w:bCs/>
          <w:szCs w:val="24"/>
        </w:rPr>
        <w:t>do § 4.º do artigo 9.º da LRF;</w:t>
      </w:r>
    </w:p>
    <w:p w:rsidR="008578BD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Cs/>
          <w:szCs w:val="24"/>
        </w:rPr>
      </w:pPr>
      <w:r>
        <w:rPr>
          <w:rFonts w:ascii="Tahoma" w:hAnsi="Tahoma" w:cs="Tahoma"/>
          <w:bCs/>
          <w:szCs w:val="24"/>
        </w:rPr>
        <w:tab/>
      </w:r>
      <w:r w:rsidR="008578BD">
        <w:rPr>
          <w:rFonts w:ascii="Tahoma" w:hAnsi="Tahoma" w:cs="Tahoma"/>
          <w:bCs/>
          <w:szCs w:val="24"/>
        </w:rPr>
        <w:t>2</w:t>
      </w:r>
      <w:r w:rsidR="00575715">
        <w:rPr>
          <w:rFonts w:ascii="Tahoma" w:hAnsi="Tahoma" w:cs="Tahoma"/>
          <w:bCs/>
          <w:szCs w:val="24"/>
        </w:rPr>
        <w:t>3</w:t>
      </w:r>
      <w:r w:rsidR="008578BD">
        <w:rPr>
          <w:rFonts w:ascii="Tahoma" w:hAnsi="Tahoma" w:cs="Tahoma"/>
          <w:bCs/>
          <w:szCs w:val="24"/>
        </w:rPr>
        <w:t xml:space="preserve">) eliminar impropriedades encontradas na gestão do programa Bolsa Universidade, </w:t>
      </w:r>
      <w:r w:rsidR="00477D23">
        <w:rPr>
          <w:rFonts w:ascii="Tahoma" w:hAnsi="Tahoma" w:cs="Tahoma"/>
          <w:bCs/>
          <w:szCs w:val="24"/>
        </w:rPr>
        <w:t xml:space="preserve">procedendo à revisão e aperfeiçoamento do </w:t>
      </w:r>
      <w:r w:rsidR="008578BD">
        <w:rPr>
          <w:rFonts w:ascii="Tahoma" w:hAnsi="Tahoma" w:cs="Tahoma"/>
          <w:bCs/>
          <w:szCs w:val="24"/>
        </w:rPr>
        <w:t>programa,</w:t>
      </w:r>
      <w:r w:rsidR="00477D23">
        <w:rPr>
          <w:rFonts w:ascii="Tahoma" w:hAnsi="Tahoma" w:cs="Tahoma"/>
          <w:bCs/>
          <w:szCs w:val="24"/>
        </w:rPr>
        <w:t xml:space="preserve"> por meio do </w:t>
      </w:r>
      <w:r w:rsidR="008578BD">
        <w:rPr>
          <w:rFonts w:ascii="Tahoma" w:hAnsi="Tahoma" w:cs="Tahoma"/>
          <w:bCs/>
          <w:szCs w:val="24"/>
        </w:rPr>
        <w:t>estudo de impacto financeiro-orçamentário</w:t>
      </w:r>
      <w:r w:rsidR="00E7533D">
        <w:rPr>
          <w:rFonts w:ascii="Tahoma" w:hAnsi="Tahoma" w:cs="Tahoma"/>
          <w:bCs/>
          <w:szCs w:val="24"/>
        </w:rPr>
        <w:t>,</w:t>
      </w:r>
      <w:r w:rsidR="008578BD">
        <w:rPr>
          <w:rFonts w:ascii="Tahoma" w:hAnsi="Tahoma" w:cs="Tahoma"/>
          <w:bCs/>
          <w:szCs w:val="24"/>
        </w:rPr>
        <w:t xml:space="preserve"> </w:t>
      </w:r>
      <w:r w:rsidR="00E7533D">
        <w:rPr>
          <w:rFonts w:ascii="Tahoma" w:hAnsi="Tahoma" w:cs="Tahoma"/>
          <w:bCs/>
          <w:szCs w:val="24"/>
        </w:rPr>
        <w:t>exigido pelo artigo 14 da LRF</w:t>
      </w:r>
      <w:r w:rsidR="00477D23">
        <w:rPr>
          <w:rFonts w:ascii="Tahoma" w:hAnsi="Tahoma" w:cs="Tahoma"/>
          <w:bCs/>
          <w:szCs w:val="24"/>
        </w:rPr>
        <w:t>, e demais providências indicadas pela DICREA/TCE-AM</w:t>
      </w:r>
      <w:r w:rsidR="008578BD">
        <w:rPr>
          <w:rFonts w:ascii="Tahoma" w:hAnsi="Tahoma" w:cs="Tahoma"/>
          <w:bCs/>
          <w:szCs w:val="24"/>
        </w:rPr>
        <w:t>;</w:t>
      </w:r>
    </w:p>
    <w:p w:rsidR="00FF3F32" w:rsidRPr="00193360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Cs/>
          <w:szCs w:val="24"/>
        </w:rPr>
        <w:tab/>
      </w:r>
      <w:r w:rsidR="00D14699">
        <w:rPr>
          <w:rFonts w:ascii="Tahoma" w:hAnsi="Tahoma" w:cs="Tahoma"/>
          <w:bCs/>
          <w:szCs w:val="24"/>
        </w:rPr>
        <w:t>2</w:t>
      </w:r>
      <w:r w:rsidR="00575715">
        <w:rPr>
          <w:rFonts w:ascii="Tahoma" w:hAnsi="Tahoma" w:cs="Tahoma"/>
          <w:bCs/>
          <w:szCs w:val="24"/>
        </w:rPr>
        <w:t>4</w:t>
      </w:r>
      <w:r w:rsidR="00D14699">
        <w:rPr>
          <w:rFonts w:ascii="Tahoma" w:hAnsi="Tahoma" w:cs="Tahoma"/>
          <w:bCs/>
          <w:szCs w:val="24"/>
        </w:rPr>
        <w:t xml:space="preserve">) evitar situação de desequilíbrio orçamentário na elaboração da </w:t>
      </w:r>
      <w:r w:rsidR="00FF3F32">
        <w:rPr>
          <w:rFonts w:ascii="Tahoma" w:hAnsi="Tahoma" w:cs="Tahoma"/>
          <w:szCs w:val="24"/>
        </w:rPr>
        <w:t>LOA</w:t>
      </w:r>
      <w:r w:rsidR="00CF0438">
        <w:rPr>
          <w:rFonts w:ascii="Tahoma" w:hAnsi="Tahoma" w:cs="Tahoma"/>
          <w:szCs w:val="24"/>
        </w:rPr>
        <w:t xml:space="preserve">, em conformidade com o disposto no </w:t>
      </w:r>
      <w:r w:rsidR="00CF0438" w:rsidRPr="009E1DB7">
        <w:rPr>
          <w:rFonts w:ascii="Tahoma" w:hAnsi="Tahoma" w:cs="Tahoma"/>
          <w:szCs w:val="24"/>
        </w:rPr>
        <w:t>artigo 1.º, § 1.º</w:t>
      </w:r>
      <w:r w:rsidR="00CF0438">
        <w:rPr>
          <w:rFonts w:ascii="Tahoma" w:hAnsi="Tahoma" w:cs="Tahoma"/>
          <w:szCs w:val="24"/>
        </w:rPr>
        <w:t>, da LRF</w:t>
      </w:r>
      <w:r w:rsidR="00D14699">
        <w:rPr>
          <w:rFonts w:ascii="Tahoma" w:hAnsi="Tahoma" w:cs="Tahoma"/>
          <w:szCs w:val="24"/>
        </w:rPr>
        <w:t>;</w:t>
      </w:r>
    </w:p>
    <w:p w:rsidR="00D14699" w:rsidRPr="00D14699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Arial" w:hAnsi="Arial" w:cs="Arial"/>
          <w:szCs w:val="24"/>
        </w:rPr>
      </w:pPr>
      <w:r>
        <w:rPr>
          <w:rFonts w:ascii="Tahoma" w:hAnsi="Tahoma" w:cs="Tahoma"/>
          <w:szCs w:val="24"/>
        </w:rPr>
        <w:lastRenderedPageBreak/>
        <w:tab/>
      </w:r>
      <w:r w:rsidR="00D14699" w:rsidRPr="00D14699">
        <w:rPr>
          <w:rFonts w:ascii="Tahoma" w:hAnsi="Tahoma" w:cs="Tahoma"/>
          <w:szCs w:val="24"/>
        </w:rPr>
        <w:t>2</w:t>
      </w:r>
      <w:r w:rsidR="00575715">
        <w:rPr>
          <w:rFonts w:ascii="Tahoma" w:hAnsi="Tahoma" w:cs="Tahoma"/>
          <w:szCs w:val="24"/>
        </w:rPr>
        <w:t>5</w:t>
      </w:r>
      <w:r w:rsidR="00D14699" w:rsidRPr="00D14699">
        <w:rPr>
          <w:rFonts w:ascii="Tahoma" w:hAnsi="Tahoma" w:cs="Tahoma"/>
          <w:szCs w:val="24"/>
        </w:rPr>
        <w:t xml:space="preserve">) </w:t>
      </w:r>
      <w:r w:rsidR="00431F4F">
        <w:rPr>
          <w:rFonts w:ascii="Tahoma" w:hAnsi="Tahoma" w:cs="Tahoma"/>
          <w:szCs w:val="24"/>
        </w:rPr>
        <w:t>a</w:t>
      </w:r>
      <w:r w:rsidR="00477D23">
        <w:rPr>
          <w:rFonts w:ascii="Tahoma" w:hAnsi="Tahoma" w:cs="Tahoma"/>
          <w:szCs w:val="24"/>
        </w:rPr>
        <w:t>dotar</w:t>
      </w:r>
      <w:r w:rsidR="00D14699" w:rsidRPr="00D14699">
        <w:rPr>
          <w:rFonts w:ascii="Tahoma" w:hAnsi="Tahoma" w:cs="Tahoma"/>
          <w:szCs w:val="24"/>
        </w:rPr>
        <w:t xml:space="preserve"> providências </w:t>
      </w:r>
      <w:r w:rsidR="00431F4F">
        <w:rPr>
          <w:rFonts w:ascii="Tahoma" w:hAnsi="Tahoma" w:cs="Tahoma"/>
          <w:szCs w:val="24"/>
        </w:rPr>
        <w:t>no sentido de garantir o</w:t>
      </w:r>
      <w:r w:rsidR="00D14699" w:rsidRPr="00D14699">
        <w:rPr>
          <w:rFonts w:ascii="Tahoma" w:hAnsi="Tahoma" w:cs="Tahoma"/>
          <w:szCs w:val="24"/>
        </w:rPr>
        <w:t xml:space="preserve"> alcance da </w:t>
      </w:r>
      <w:r w:rsidR="00FF3F32" w:rsidRPr="00D14699">
        <w:rPr>
          <w:rFonts w:ascii="Tahoma" w:hAnsi="Tahoma" w:cs="Tahoma"/>
          <w:szCs w:val="24"/>
        </w:rPr>
        <w:t xml:space="preserve">meta estipulada na LDO de resultado nominal </w:t>
      </w:r>
      <w:r w:rsidR="00D14699" w:rsidRPr="00D14699">
        <w:rPr>
          <w:rFonts w:ascii="Tahoma" w:hAnsi="Tahoma" w:cs="Tahoma"/>
          <w:szCs w:val="24"/>
        </w:rPr>
        <w:t xml:space="preserve">e </w:t>
      </w:r>
      <w:r w:rsidR="00431F4F">
        <w:rPr>
          <w:rFonts w:ascii="Tahoma" w:hAnsi="Tahoma" w:cs="Tahoma"/>
          <w:szCs w:val="24"/>
        </w:rPr>
        <w:t>aprofundar o</w:t>
      </w:r>
      <w:r w:rsidR="00D14699" w:rsidRPr="00D14699">
        <w:rPr>
          <w:rFonts w:ascii="Tahoma" w:hAnsi="Tahoma" w:cs="Tahoma"/>
          <w:szCs w:val="24"/>
        </w:rPr>
        <w:t xml:space="preserve"> </w:t>
      </w:r>
      <w:r w:rsidR="00431F4F">
        <w:rPr>
          <w:rFonts w:ascii="Tahoma" w:hAnsi="Tahoma" w:cs="Tahoma"/>
          <w:szCs w:val="24"/>
        </w:rPr>
        <w:t xml:space="preserve">estudo </w:t>
      </w:r>
      <w:r w:rsidR="00D14699" w:rsidRPr="00D14699">
        <w:rPr>
          <w:rFonts w:ascii="Tahoma" w:hAnsi="Tahoma" w:cs="Tahoma"/>
          <w:szCs w:val="24"/>
        </w:rPr>
        <w:t>dos motivos pelos quais não teria sido alcançada a meta de 2013;</w:t>
      </w:r>
    </w:p>
    <w:p w:rsidR="00FF3F32" w:rsidRPr="00D14699" w:rsidRDefault="00FE73E6" w:rsidP="00FE73E6">
      <w:pPr>
        <w:pStyle w:val="Corpodetexto"/>
        <w:tabs>
          <w:tab w:val="left" w:pos="1134"/>
        </w:tabs>
        <w:spacing w:before="240" w:line="360" w:lineRule="auto"/>
        <w:rPr>
          <w:rFonts w:ascii="Arial" w:hAnsi="Arial" w:cs="Arial"/>
          <w:szCs w:val="24"/>
        </w:rPr>
      </w:pPr>
      <w:r>
        <w:rPr>
          <w:rFonts w:ascii="Tahoma" w:hAnsi="Tahoma" w:cs="Tahoma"/>
          <w:szCs w:val="24"/>
        </w:rPr>
        <w:tab/>
      </w:r>
      <w:r w:rsidR="00D14699">
        <w:rPr>
          <w:rFonts w:ascii="Tahoma" w:hAnsi="Tahoma" w:cs="Tahoma"/>
          <w:szCs w:val="24"/>
        </w:rPr>
        <w:t>2</w:t>
      </w:r>
      <w:r w:rsidR="00575715">
        <w:rPr>
          <w:rFonts w:ascii="Tahoma" w:hAnsi="Tahoma" w:cs="Tahoma"/>
          <w:szCs w:val="24"/>
        </w:rPr>
        <w:t>6</w:t>
      </w:r>
      <w:r w:rsidR="00D14699">
        <w:rPr>
          <w:rFonts w:ascii="Tahoma" w:hAnsi="Tahoma" w:cs="Tahoma"/>
          <w:szCs w:val="24"/>
        </w:rPr>
        <w:t xml:space="preserve">) </w:t>
      </w:r>
      <w:r w:rsidR="00544B0F">
        <w:rPr>
          <w:rFonts w:ascii="Tahoma" w:hAnsi="Tahoma" w:cs="Tahoma"/>
          <w:szCs w:val="24"/>
        </w:rPr>
        <w:t xml:space="preserve">solucionar as pendências de conciliação das contas assinaladas pela COMPREF, </w:t>
      </w:r>
      <w:r w:rsidR="00FF3F32" w:rsidRPr="00D14699">
        <w:rPr>
          <w:rFonts w:ascii="Tahoma" w:hAnsi="Tahoma" w:cs="Tahoma"/>
          <w:szCs w:val="24"/>
        </w:rPr>
        <w:t>bancos conta movimento</w:t>
      </w:r>
      <w:r w:rsidR="00544B0F">
        <w:rPr>
          <w:rFonts w:ascii="Tahoma" w:hAnsi="Tahoma" w:cs="Tahoma"/>
          <w:szCs w:val="24"/>
        </w:rPr>
        <w:t>,</w:t>
      </w:r>
      <w:r w:rsidR="00FF3F32" w:rsidRPr="00D14699">
        <w:rPr>
          <w:rFonts w:ascii="Tahoma" w:hAnsi="Tahoma" w:cs="Tahoma"/>
          <w:szCs w:val="24"/>
        </w:rPr>
        <w:t xml:space="preserve"> aplicações financeiras </w:t>
      </w:r>
      <w:r w:rsidR="002F229E">
        <w:rPr>
          <w:rFonts w:ascii="Tahoma" w:hAnsi="Tahoma" w:cs="Tahoma"/>
          <w:szCs w:val="24"/>
        </w:rPr>
        <w:t xml:space="preserve">e </w:t>
      </w:r>
      <w:r w:rsidR="00FF3F32" w:rsidRPr="00D14699">
        <w:rPr>
          <w:rFonts w:ascii="Tahoma" w:hAnsi="Tahoma" w:cs="Tahoma"/>
          <w:szCs w:val="24"/>
        </w:rPr>
        <w:t>diferença contábil a regularizar/exercícios anteriores</w:t>
      </w:r>
      <w:r w:rsidR="00544B0F">
        <w:rPr>
          <w:rFonts w:ascii="Tahoma" w:hAnsi="Tahoma" w:cs="Tahoma"/>
          <w:szCs w:val="24"/>
        </w:rPr>
        <w:t>.</w:t>
      </w:r>
      <w:r w:rsidR="00FF3F32" w:rsidRPr="00D14699">
        <w:rPr>
          <w:rFonts w:ascii="Arial" w:hAnsi="Arial" w:cs="Arial"/>
          <w:szCs w:val="24"/>
        </w:rPr>
        <w:t xml:space="preserve"> </w:t>
      </w:r>
    </w:p>
    <w:p w:rsidR="00FF3F32" w:rsidRDefault="00FF3F32" w:rsidP="005E789B"/>
    <w:p w:rsidR="0065217E" w:rsidRPr="009904A1" w:rsidRDefault="0065217E" w:rsidP="0065217E">
      <w:pPr>
        <w:pStyle w:val="Corpodetexto"/>
        <w:ind w:firstLine="1134"/>
        <w:rPr>
          <w:rFonts w:ascii="Tahoma" w:hAnsi="Tahoma" w:cs="Tahoma"/>
          <w:b/>
          <w:szCs w:val="24"/>
        </w:rPr>
      </w:pPr>
      <w:r w:rsidRPr="009904A1">
        <w:rPr>
          <w:rFonts w:ascii="Tahoma" w:hAnsi="Tahoma" w:cs="Tahoma"/>
          <w:b/>
          <w:szCs w:val="24"/>
        </w:rPr>
        <w:t xml:space="preserve">MINISTÉRIO PÚBLICO </w:t>
      </w:r>
      <w:r>
        <w:rPr>
          <w:rFonts w:ascii="Tahoma" w:hAnsi="Tahoma" w:cs="Tahoma"/>
          <w:b/>
          <w:szCs w:val="24"/>
        </w:rPr>
        <w:t>DE CONTAS</w:t>
      </w:r>
      <w:r w:rsidRPr="009904A1">
        <w:rPr>
          <w:rFonts w:ascii="Tahoma" w:hAnsi="Tahoma" w:cs="Tahoma"/>
          <w:szCs w:val="24"/>
        </w:rPr>
        <w:t xml:space="preserve">, em Manaus, </w:t>
      </w:r>
      <w:r>
        <w:rPr>
          <w:rFonts w:ascii="Tahoma" w:hAnsi="Tahoma" w:cs="Tahoma"/>
          <w:szCs w:val="24"/>
        </w:rPr>
        <w:t>1</w:t>
      </w:r>
      <w:r w:rsidR="006B4673">
        <w:rPr>
          <w:rFonts w:ascii="Tahoma" w:hAnsi="Tahoma" w:cs="Tahoma"/>
          <w:szCs w:val="24"/>
        </w:rPr>
        <w:t>7</w:t>
      </w:r>
      <w:r>
        <w:rPr>
          <w:rFonts w:ascii="Tahoma" w:hAnsi="Tahoma" w:cs="Tahoma"/>
          <w:szCs w:val="24"/>
        </w:rPr>
        <w:t xml:space="preserve"> de outubro de </w:t>
      </w:r>
      <w:r w:rsidRPr="009904A1">
        <w:rPr>
          <w:rFonts w:ascii="Tahoma" w:hAnsi="Tahoma" w:cs="Tahoma"/>
          <w:szCs w:val="24"/>
        </w:rPr>
        <w:t>201</w:t>
      </w:r>
      <w:r>
        <w:rPr>
          <w:rFonts w:ascii="Tahoma" w:hAnsi="Tahoma" w:cs="Tahoma"/>
          <w:szCs w:val="24"/>
        </w:rPr>
        <w:t>4</w:t>
      </w:r>
      <w:r w:rsidRPr="009904A1">
        <w:rPr>
          <w:rFonts w:ascii="Tahoma" w:hAnsi="Tahoma" w:cs="Tahoma"/>
          <w:szCs w:val="24"/>
        </w:rPr>
        <w:t>.</w:t>
      </w:r>
    </w:p>
    <w:p w:rsidR="0065217E" w:rsidRDefault="0065217E" w:rsidP="0065217E">
      <w:pPr>
        <w:ind w:left="720"/>
        <w:jc w:val="both"/>
        <w:rPr>
          <w:rFonts w:ascii="Tahoma" w:hAnsi="Tahoma" w:cs="Tahoma"/>
          <w:sz w:val="24"/>
          <w:szCs w:val="24"/>
        </w:rPr>
      </w:pPr>
    </w:p>
    <w:p w:rsidR="006B4673" w:rsidRDefault="006B4673" w:rsidP="0065217E">
      <w:pPr>
        <w:ind w:left="720"/>
        <w:jc w:val="both"/>
        <w:rPr>
          <w:rFonts w:ascii="Tahoma" w:hAnsi="Tahoma" w:cs="Tahoma"/>
          <w:sz w:val="24"/>
          <w:szCs w:val="24"/>
        </w:rPr>
      </w:pPr>
    </w:p>
    <w:p w:rsidR="0065217E" w:rsidRPr="00FC0B9F" w:rsidRDefault="0065217E" w:rsidP="0065217E">
      <w:pPr>
        <w:pStyle w:val="Ttulo4"/>
        <w:spacing w:before="57"/>
        <w:ind w:firstLine="0"/>
        <w:jc w:val="center"/>
        <w:rPr>
          <w:rFonts w:ascii="Tahoma" w:hAnsi="Tahoma" w:cs="Tahoma"/>
          <w:sz w:val="24"/>
          <w:szCs w:val="24"/>
        </w:rPr>
      </w:pPr>
      <w:r w:rsidRPr="00FC0B9F">
        <w:rPr>
          <w:rFonts w:ascii="Tahoma" w:hAnsi="Tahoma" w:cs="Tahoma"/>
          <w:sz w:val="24"/>
          <w:szCs w:val="24"/>
        </w:rPr>
        <w:t>RUY MARCELO ALENCAR DE MENDONÇA</w:t>
      </w:r>
    </w:p>
    <w:p w:rsidR="0065217E" w:rsidRPr="005E789B" w:rsidRDefault="0065217E" w:rsidP="0065217E">
      <w:pPr>
        <w:pStyle w:val="Ttulo3"/>
        <w:spacing w:before="0" w:after="0"/>
        <w:jc w:val="center"/>
      </w:pPr>
      <w:r w:rsidRPr="00FC0B9F">
        <w:rPr>
          <w:rFonts w:ascii="Tahoma" w:hAnsi="Tahoma" w:cs="Tahoma"/>
          <w:b w:val="0"/>
          <w:bCs w:val="0"/>
          <w:sz w:val="24"/>
          <w:szCs w:val="24"/>
        </w:rPr>
        <w:t>PROCURADOR DE CONTAS</w:t>
      </w:r>
    </w:p>
    <w:sectPr w:rsidR="0065217E" w:rsidRPr="005E789B" w:rsidSect="00BE4AD6">
      <w:headerReference w:type="default" r:id="rId8"/>
      <w:footerReference w:type="default" r:id="rId9"/>
      <w:footnotePr>
        <w:pos w:val="beneathText"/>
      </w:footnotePr>
      <w:pgSz w:w="11905" w:h="16837"/>
      <w:pgMar w:top="1701" w:right="1701" w:bottom="1134" w:left="1701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5E3" w:rsidRDefault="00A505E3">
      <w:r>
        <w:separator/>
      </w:r>
    </w:p>
  </w:endnote>
  <w:endnote w:type="continuationSeparator" w:id="0">
    <w:p w:rsidR="00A505E3" w:rsidRDefault="00A50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C30" w:rsidRDefault="00CE4C30">
    <w:pPr>
      <w:pStyle w:val="Rodap"/>
      <w:jc w:val="right"/>
    </w:pPr>
    <w:fldSimple w:instr="PAGE   \* MERGEFORMAT">
      <w:r w:rsidR="004E1CB1">
        <w:rPr>
          <w:noProof/>
        </w:rPr>
        <w:t>1</w:t>
      </w:r>
    </w:fldSimple>
  </w:p>
  <w:p w:rsidR="00CE4C30" w:rsidRDefault="00CE4C3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5E3" w:rsidRDefault="00A505E3">
      <w:r>
        <w:separator/>
      </w:r>
    </w:p>
  </w:footnote>
  <w:footnote w:type="continuationSeparator" w:id="0">
    <w:p w:rsidR="00A505E3" w:rsidRDefault="00A505E3">
      <w:r>
        <w:continuationSeparator/>
      </w:r>
    </w:p>
  </w:footnote>
  <w:footnote w:id="1">
    <w:p w:rsidR="00CE4C30" w:rsidRDefault="00CE4C30" w:rsidP="001C0D24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Não se trata de consulta de satisfação do cidadão quanto à qualidade dos serviços singularmente usufruídos, mas de avaliação dos efeitos globais que da execução da política pública tenham resultado positivamente à sociedade, em especial, à dignidade e sustentabilidade da vida no ambiente da cidade, como refere o Estatuto da Cidade.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C30" w:rsidRDefault="00CE4C30" w:rsidP="00710FCF">
    <w:pPr>
      <w:pStyle w:val="Cabealho"/>
      <w:framePr w:hSpace="180" w:wrap="around" w:vAnchor="text" w:hAnchor="page" w:x="5506" w:y="-362"/>
      <w:jc w:val="center"/>
    </w:pPr>
    <w:r>
      <w:object w:dxaOrig="1081" w:dyaOrig="12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3.4pt;height:60.6pt" o:ole="" fillcolor="window">
          <v:imagedata r:id="rId1" o:title=""/>
        </v:shape>
        <o:OLEObject Type="Embed" ProgID="Word.Picture.8" ShapeID="_x0000_i1025" DrawAspect="Content" ObjectID="_1475915794" r:id="rId2"/>
      </w:object>
    </w:r>
  </w:p>
  <w:p w:rsidR="00CE4C30" w:rsidRDefault="004E1CB1" w:rsidP="00710FCF">
    <w:pPr>
      <w:pStyle w:val="Cabealho"/>
      <w:rPr>
        <w:rFonts w:ascii="Arial" w:hAnsi="Arial" w:cs="Arial"/>
        <w:i/>
      </w:rPr>
    </w:pPr>
    <w:r>
      <w:rPr>
        <w:rFonts w:ascii="Arial" w:hAnsi="Arial" w:cs="Arial"/>
        <w:i/>
        <w:noProof/>
        <w:lang w:eastAsia="pt-B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4491990</wp:posOffset>
          </wp:positionH>
          <wp:positionV relativeFrom="paragraph">
            <wp:posOffset>3810</wp:posOffset>
          </wp:positionV>
          <wp:extent cx="562610" cy="790575"/>
          <wp:effectExtent l="19050" t="0" r="8890" b="0"/>
          <wp:wrapNone/>
          <wp:docPr id="4" name="Imagem 1" descr="brasao_atual(4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_atual(4)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i/>
        <w:noProof/>
        <w:lang w:eastAsia="pt-BR"/>
      </w:rPr>
      <w:drawing>
        <wp:inline distT="0" distB="0" distL="0" distR="0">
          <wp:extent cx="777240" cy="655320"/>
          <wp:effectExtent l="19050" t="0" r="3810" b="0"/>
          <wp:docPr id="2" name="Imagem 3" descr="LOGO_1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_17.pn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655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E4C30" w:rsidRDefault="00CE4C30" w:rsidP="00710FCF">
    <w:pPr>
      <w:pStyle w:val="Cabealho"/>
      <w:jc w:val="center"/>
      <w:rPr>
        <w:rFonts w:ascii="Arial" w:hAnsi="Arial" w:cs="Arial"/>
        <w:i/>
      </w:rPr>
    </w:pPr>
    <w:r>
      <w:rPr>
        <w:rFonts w:ascii="Arial" w:hAnsi="Arial" w:cs="Arial"/>
        <w:i/>
      </w:rPr>
      <w:t>Estado do Amazonas</w:t>
    </w:r>
  </w:p>
  <w:p w:rsidR="00CE4C30" w:rsidRPr="009D60EA" w:rsidRDefault="00CE4C30" w:rsidP="00710FCF">
    <w:pPr>
      <w:pStyle w:val="Cabealho"/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MINISTÉRIO PÚBLICO DE CONTAS</w:t>
    </w:r>
  </w:p>
  <w:p w:rsidR="00CE4C30" w:rsidRDefault="00CE4C30" w:rsidP="00710FCF">
    <w:pPr>
      <w:pStyle w:val="Cabealho"/>
      <w:rPr>
        <w:b/>
        <w:sz w:val="24"/>
        <w:szCs w:val="24"/>
      </w:rPr>
    </w:pPr>
    <w:r w:rsidRPr="001A34B1">
      <w:rPr>
        <w:b/>
        <w:sz w:val="24"/>
        <w:szCs w:val="24"/>
      </w:rPr>
      <w:t>PROCESSO N</w:t>
    </w:r>
    <w:r>
      <w:rPr>
        <w:b/>
        <w:sz w:val="24"/>
        <w:szCs w:val="24"/>
      </w:rPr>
      <w:t>.</w:t>
    </w:r>
    <w:r w:rsidRPr="001A34B1">
      <w:rPr>
        <w:b/>
        <w:sz w:val="24"/>
        <w:szCs w:val="24"/>
      </w:rPr>
      <w:t>º</w:t>
    </w:r>
    <w:r>
      <w:rPr>
        <w:b/>
        <w:sz w:val="24"/>
        <w:szCs w:val="24"/>
      </w:rPr>
      <w:t xml:space="preserve">        </w:t>
    </w:r>
    <w:r w:rsidRPr="001A34B1">
      <w:rPr>
        <w:b/>
        <w:sz w:val="24"/>
        <w:szCs w:val="24"/>
      </w:rPr>
      <w:t>:</w:t>
    </w:r>
    <w:r>
      <w:rPr>
        <w:b/>
        <w:sz w:val="24"/>
        <w:szCs w:val="24"/>
      </w:rPr>
      <w:t>1485</w:t>
    </w:r>
    <w:r w:rsidRPr="001A34B1">
      <w:rPr>
        <w:b/>
        <w:sz w:val="24"/>
        <w:szCs w:val="24"/>
      </w:rPr>
      <w:t>/201</w:t>
    </w:r>
    <w:r>
      <w:rPr>
        <w:b/>
        <w:sz w:val="24"/>
        <w:szCs w:val="24"/>
      </w:rPr>
      <w:t>4</w:t>
    </w:r>
  </w:p>
  <w:p w:rsidR="00CE4C30" w:rsidRDefault="00CE4C30" w:rsidP="00710FCF">
    <w:pPr>
      <w:pStyle w:val="Cabealho"/>
      <w:rPr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6385A"/>
    <w:multiLevelType w:val="hybridMultilevel"/>
    <w:tmpl w:val="2B04BC84"/>
    <w:lvl w:ilvl="0" w:tplc="DEACF816"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812"/>
        </w:tabs>
        <w:ind w:left="781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532"/>
        </w:tabs>
        <w:ind w:left="8532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252"/>
        </w:tabs>
        <w:ind w:left="9252" w:hanging="360"/>
      </w:pPr>
      <w:rPr>
        <w:rFonts w:ascii="Wingdings" w:hAnsi="Wingdings" w:hint="default"/>
      </w:rPr>
    </w:lvl>
  </w:abstractNum>
  <w:abstractNum w:abstractNumId="1">
    <w:nsid w:val="09ED6D7B"/>
    <w:multiLevelType w:val="hybridMultilevel"/>
    <w:tmpl w:val="9A5075D2"/>
    <w:lvl w:ilvl="0" w:tplc="DEACF816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6D702A"/>
    <w:multiLevelType w:val="hybridMultilevel"/>
    <w:tmpl w:val="71B6DC5A"/>
    <w:lvl w:ilvl="0" w:tplc="6524A90E">
      <w:start w:val="1"/>
      <w:numFmt w:val="decimal"/>
      <w:lvlText w:val="%1."/>
      <w:lvlJc w:val="left"/>
      <w:pPr>
        <w:tabs>
          <w:tab w:val="num" w:pos="5145"/>
        </w:tabs>
        <w:ind w:left="51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6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>
    <w:nsid w:val="0E092D35"/>
    <w:multiLevelType w:val="multilevel"/>
    <w:tmpl w:val="77185024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402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0EA203C2"/>
    <w:multiLevelType w:val="hybridMultilevel"/>
    <w:tmpl w:val="1CB6BF42"/>
    <w:lvl w:ilvl="0" w:tplc="2A86DDBC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4695C"/>
    <w:multiLevelType w:val="hybridMultilevel"/>
    <w:tmpl w:val="139A53C6"/>
    <w:lvl w:ilvl="0" w:tplc="EA3E1586">
      <w:start w:val="1"/>
      <w:numFmt w:val="decimal"/>
      <w:lvlText w:val="%1."/>
      <w:lvlJc w:val="left"/>
      <w:pPr>
        <w:tabs>
          <w:tab w:val="num" w:pos="4938"/>
        </w:tabs>
        <w:ind w:left="4938" w:hanging="267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6">
    <w:nsid w:val="15602BBF"/>
    <w:multiLevelType w:val="hybridMultilevel"/>
    <w:tmpl w:val="2CDA1C8A"/>
    <w:lvl w:ilvl="0" w:tplc="6524A90E">
      <w:start w:val="1"/>
      <w:numFmt w:val="decimal"/>
      <w:lvlText w:val="%1."/>
      <w:lvlJc w:val="left"/>
      <w:pPr>
        <w:tabs>
          <w:tab w:val="num" w:pos="3495"/>
        </w:tabs>
        <w:ind w:left="3495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815"/>
        </w:tabs>
        <w:ind w:left="78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535"/>
        </w:tabs>
        <w:ind w:left="853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255"/>
        </w:tabs>
        <w:ind w:left="9255" w:hanging="360"/>
      </w:pPr>
      <w:rPr>
        <w:rFonts w:ascii="Wingdings" w:hAnsi="Wingdings" w:hint="default"/>
      </w:rPr>
    </w:lvl>
  </w:abstractNum>
  <w:abstractNum w:abstractNumId="7">
    <w:nsid w:val="1B9B36F1"/>
    <w:multiLevelType w:val="hybridMultilevel"/>
    <w:tmpl w:val="7D6AD5D8"/>
    <w:lvl w:ilvl="0" w:tplc="E4368E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24FD28EB"/>
    <w:multiLevelType w:val="hybridMultilevel"/>
    <w:tmpl w:val="16ECAF52"/>
    <w:lvl w:ilvl="0" w:tplc="6524A90E">
      <w:start w:val="1"/>
      <w:numFmt w:val="decimal"/>
      <w:lvlText w:val="%1."/>
      <w:lvlJc w:val="left"/>
      <w:pPr>
        <w:tabs>
          <w:tab w:val="num" w:pos="2625"/>
        </w:tabs>
        <w:ind w:left="26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9">
    <w:nsid w:val="25D47E6F"/>
    <w:multiLevelType w:val="multilevel"/>
    <w:tmpl w:val="77185024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402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26D1498D"/>
    <w:multiLevelType w:val="hybridMultilevel"/>
    <w:tmpl w:val="2402EA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52162E"/>
    <w:multiLevelType w:val="hybridMultilevel"/>
    <w:tmpl w:val="CFA47D98"/>
    <w:lvl w:ilvl="0" w:tplc="F85EBF20">
      <w:start w:val="1"/>
      <w:numFmt w:val="lowerLetter"/>
      <w:lvlText w:val="%1)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12">
    <w:nsid w:val="2CD6490A"/>
    <w:multiLevelType w:val="hybridMultilevel"/>
    <w:tmpl w:val="ED6031CC"/>
    <w:lvl w:ilvl="0" w:tplc="965E1E98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>
    <w:nsid w:val="2DD45977"/>
    <w:multiLevelType w:val="hybridMultilevel"/>
    <w:tmpl w:val="B0D42182"/>
    <w:lvl w:ilvl="0" w:tplc="C852AFF4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79048F"/>
    <w:multiLevelType w:val="hybridMultilevel"/>
    <w:tmpl w:val="1A687668"/>
    <w:lvl w:ilvl="0" w:tplc="DEACF816">
      <w:numFmt w:val="bullet"/>
      <w:lvlText w:val="-"/>
      <w:lvlJc w:val="left"/>
      <w:pPr>
        <w:tabs>
          <w:tab w:val="num" w:pos="5148"/>
        </w:tabs>
        <w:ind w:left="5148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5">
    <w:nsid w:val="31FC4E1D"/>
    <w:multiLevelType w:val="hybridMultilevel"/>
    <w:tmpl w:val="F904A494"/>
    <w:lvl w:ilvl="0" w:tplc="566E0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0E7948"/>
    <w:multiLevelType w:val="hybridMultilevel"/>
    <w:tmpl w:val="786E8AFA"/>
    <w:lvl w:ilvl="0" w:tplc="0416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908FA"/>
    <w:multiLevelType w:val="hybridMultilevel"/>
    <w:tmpl w:val="32AC51C2"/>
    <w:lvl w:ilvl="0" w:tplc="7116DCAC">
      <w:numFmt w:val="bullet"/>
      <w:lvlText w:val="-"/>
      <w:lvlJc w:val="left"/>
      <w:pPr>
        <w:tabs>
          <w:tab w:val="num" w:pos="4728"/>
        </w:tabs>
        <w:ind w:left="4728" w:hanging="2460"/>
      </w:pPr>
      <w:rPr>
        <w:rFonts w:ascii="Tahoma" w:eastAsia="Times New Roman" w:hAnsi="Tahoma" w:cs="Tahoma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18">
    <w:nsid w:val="3C8463ED"/>
    <w:multiLevelType w:val="hybridMultilevel"/>
    <w:tmpl w:val="A81A696E"/>
    <w:lvl w:ilvl="0" w:tplc="01E61A48">
      <w:start w:val="1"/>
      <w:numFmt w:val="decimal"/>
      <w:lvlText w:val="%1."/>
      <w:lvlJc w:val="left"/>
      <w:pPr>
        <w:tabs>
          <w:tab w:val="num" w:pos="2625"/>
        </w:tabs>
        <w:ind w:left="26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19">
    <w:nsid w:val="3DE655E5"/>
    <w:multiLevelType w:val="hybridMultilevel"/>
    <w:tmpl w:val="33D01C8A"/>
    <w:lvl w:ilvl="0" w:tplc="2FA07D52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0">
    <w:nsid w:val="3F003210"/>
    <w:multiLevelType w:val="hybridMultilevel"/>
    <w:tmpl w:val="B9741A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166EF"/>
    <w:multiLevelType w:val="hybridMultilevel"/>
    <w:tmpl w:val="77CC5B00"/>
    <w:lvl w:ilvl="0" w:tplc="6524A90E">
      <w:start w:val="1"/>
      <w:numFmt w:val="decimal"/>
      <w:lvlText w:val="%1."/>
      <w:lvlJc w:val="left"/>
      <w:pPr>
        <w:tabs>
          <w:tab w:val="num" w:pos="4890"/>
        </w:tabs>
        <w:ind w:left="48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705"/>
        </w:tabs>
        <w:ind w:left="370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425"/>
        </w:tabs>
        <w:ind w:left="4425" w:hanging="180"/>
      </w:pPr>
    </w:lvl>
    <w:lvl w:ilvl="3" w:tplc="0416000F">
      <w:start w:val="1"/>
      <w:numFmt w:val="decimal"/>
      <w:lvlText w:val="%4."/>
      <w:lvlJc w:val="left"/>
      <w:pPr>
        <w:tabs>
          <w:tab w:val="num" w:pos="5145"/>
        </w:tabs>
        <w:ind w:left="514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865"/>
        </w:tabs>
        <w:ind w:left="586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585"/>
        </w:tabs>
        <w:ind w:left="658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305"/>
        </w:tabs>
        <w:ind w:left="730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025"/>
        </w:tabs>
        <w:ind w:left="802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745"/>
        </w:tabs>
        <w:ind w:left="8745" w:hanging="180"/>
      </w:pPr>
    </w:lvl>
  </w:abstractNum>
  <w:abstractNum w:abstractNumId="22">
    <w:nsid w:val="46B71FB6"/>
    <w:multiLevelType w:val="multilevel"/>
    <w:tmpl w:val="309ACDD8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6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4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68" w:hanging="2520"/>
      </w:pPr>
      <w:rPr>
        <w:rFonts w:hint="default"/>
      </w:rPr>
    </w:lvl>
  </w:abstractNum>
  <w:abstractNum w:abstractNumId="23">
    <w:nsid w:val="47CE5D4D"/>
    <w:multiLevelType w:val="hybridMultilevel"/>
    <w:tmpl w:val="2CDA1C8A"/>
    <w:lvl w:ilvl="0" w:tplc="0416000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815"/>
        </w:tabs>
        <w:ind w:left="78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535"/>
        </w:tabs>
        <w:ind w:left="853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255"/>
        </w:tabs>
        <w:ind w:left="9255" w:hanging="360"/>
      </w:pPr>
      <w:rPr>
        <w:rFonts w:ascii="Wingdings" w:hAnsi="Wingdings" w:hint="default"/>
      </w:rPr>
    </w:lvl>
  </w:abstractNum>
  <w:abstractNum w:abstractNumId="24">
    <w:nsid w:val="488A1228"/>
    <w:multiLevelType w:val="multilevel"/>
    <w:tmpl w:val="77185024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402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>
    <w:nsid w:val="4D521974"/>
    <w:multiLevelType w:val="hybridMultilevel"/>
    <w:tmpl w:val="71B6DC5A"/>
    <w:lvl w:ilvl="0" w:tplc="6524A90E">
      <w:start w:val="1"/>
      <w:numFmt w:val="decimal"/>
      <w:lvlText w:val="%1."/>
      <w:lvlJc w:val="left"/>
      <w:pPr>
        <w:tabs>
          <w:tab w:val="num" w:pos="5145"/>
        </w:tabs>
        <w:ind w:left="51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6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6">
    <w:nsid w:val="4D8C2ED3"/>
    <w:multiLevelType w:val="hybridMultilevel"/>
    <w:tmpl w:val="5628D5F2"/>
    <w:lvl w:ilvl="0" w:tplc="0416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5B081B62"/>
    <w:multiLevelType w:val="hybridMultilevel"/>
    <w:tmpl w:val="D4F435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C9465B"/>
    <w:multiLevelType w:val="hybridMultilevel"/>
    <w:tmpl w:val="26D8728E"/>
    <w:lvl w:ilvl="0" w:tplc="11B25F6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EF4CA0"/>
    <w:multiLevelType w:val="hybridMultilevel"/>
    <w:tmpl w:val="2EEC77B0"/>
    <w:lvl w:ilvl="0" w:tplc="DEACF816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30">
    <w:nsid w:val="6578085C"/>
    <w:multiLevelType w:val="hybridMultilevel"/>
    <w:tmpl w:val="1CBA5F80"/>
    <w:lvl w:ilvl="0" w:tplc="4B56B01C">
      <w:start w:val="1"/>
      <w:numFmt w:val="decimal"/>
      <w:lvlText w:val="%1."/>
      <w:lvlJc w:val="left"/>
      <w:pPr>
        <w:ind w:left="2628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1">
    <w:nsid w:val="66907F69"/>
    <w:multiLevelType w:val="hybridMultilevel"/>
    <w:tmpl w:val="30B861DA"/>
    <w:lvl w:ilvl="0" w:tplc="E5B88808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2">
    <w:nsid w:val="688A5397"/>
    <w:multiLevelType w:val="hybridMultilevel"/>
    <w:tmpl w:val="F45636CC"/>
    <w:lvl w:ilvl="0" w:tplc="0F06AAFC">
      <w:start w:val="1"/>
      <w:numFmt w:val="decimal"/>
      <w:lvlText w:val="%1.)"/>
      <w:lvlJc w:val="left"/>
      <w:pPr>
        <w:ind w:left="3114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774" w:hanging="360"/>
      </w:pPr>
    </w:lvl>
    <w:lvl w:ilvl="2" w:tplc="0416001B" w:tentative="1">
      <w:start w:val="1"/>
      <w:numFmt w:val="lowerRoman"/>
      <w:lvlText w:val="%3."/>
      <w:lvlJc w:val="right"/>
      <w:pPr>
        <w:ind w:left="4494" w:hanging="180"/>
      </w:pPr>
    </w:lvl>
    <w:lvl w:ilvl="3" w:tplc="0416000F" w:tentative="1">
      <w:start w:val="1"/>
      <w:numFmt w:val="decimal"/>
      <w:lvlText w:val="%4."/>
      <w:lvlJc w:val="left"/>
      <w:pPr>
        <w:ind w:left="5214" w:hanging="360"/>
      </w:pPr>
    </w:lvl>
    <w:lvl w:ilvl="4" w:tplc="04160019" w:tentative="1">
      <w:start w:val="1"/>
      <w:numFmt w:val="lowerLetter"/>
      <w:lvlText w:val="%5."/>
      <w:lvlJc w:val="left"/>
      <w:pPr>
        <w:ind w:left="5934" w:hanging="360"/>
      </w:pPr>
    </w:lvl>
    <w:lvl w:ilvl="5" w:tplc="0416001B" w:tentative="1">
      <w:start w:val="1"/>
      <w:numFmt w:val="lowerRoman"/>
      <w:lvlText w:val="%6."/>
      <w:lvlJc w:val="right"/>
      <w:pPr>
        <w:ind w:left="6654" w:hanging="180"/>
      </w:pPr>
    </w:lvl>
    <w:lvl w:ilvl="6" w:tplc="0416000F" w:tentative="1">
      <w:start w:val="1"/>
      <w:numFmt w:val="decimal"/>
      <w:lvlText w:val="%7."/>
      <w:lvlJc w:val="left"/>
      <w:pPr>
        <w:ind w:left="7374" w:hanging="360"/>
      </w:pPr>
    </w:lvl>
    <w:lvl w:ilvl="7" w:tplc="04160019" w:tentative="1">
      <w:start w:val="1"/>
      <w:numFmt w:val="lowerLetter"/>
      <w:lvlText w:val="%8."/>
      <w:lvlJc w:val="left"/>
      <w:pPr>
        <w:ind w:left="8094" w:hanging="360"/>
      </w:pPr>
    </w:lvl>
    <w:lvl w:ilvl="8" w:tplc="0416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33">
    <w:nsid w:val="6A3F4A0D"/>
    <w:multiLevelType w:val="hybridMultilevel"/>
    <w:tmpl w:val="40F66CC0"/>
    <w:lvl w:ilvl="0" w:tplc="DEACF816">
      <w:numFmt w:val="bullet"/>
      <w:lvlText w:val="-"/>
      <w:lvlJc w:val="left"/>
      <w:pPr>
        <w:tabs>
          <w:tab w:val="num" w:pos="4896"/>
        </w:tabs>
        <w:ind w:left="4896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4">
    <w:nsid w:val="6C0C63F6"/>
    <w:multiLevelType w:val="hybridMultilevel"/>
    <w:tmpl w:val="9F5282E6"/>
    <w:lvl w:ilvl="0" w:tplc="6FA23D6A">
      <w:start w:val="1"/>
      <w:numFmt w:val="lowerLetter"/>
      <w:lvlText w:val="%1)"/>
      <w:lvlJc w:val="left"/>
      <w:pPr>
        <w:ind w:left="1524" w:hanging="3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53837AB"/>
    <w:multiLevelType w:val="hybridMultilevel"/>
    <w:tmpl w:val="3684F216"/>
    <w:lvl w:ilvl="0" w:tplc="E2346F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932C5"/>
    <w:multiLevelType w:val="multilevel"/>
    <w:tmpl w:val="F5C8C4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27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9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9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19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5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755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0535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3160" w:hanging="2160"/>
      </w:pPr>
      <w:rPr>
        <w:rFonts w:hint="default"/>
        <w:b/>
      </w:rPr>
    </w:lvl>
  </w:abstractNum>
  <w:abstractNum w:abstractNumId="37">
    <w:nsid w:val="7693476D"/>
    <w:multiLevelType w:val="multilevel"/>
    <w:tmpl w:val="66CE5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>
    <w:nsid w:val="7858143C"/>
    <w:multiLevelType w:val="multilevel"/>
    <w:tmpl w:val="80B41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>
    <w:nsid w:val="7B663C74"/>
    <w:multiLevelType w:val="hybridMultilevel"/>
    <w:tmpl w:val="B8345350"/>
    <w:lvl w:ilvl="0" w:tplc="78E0C9F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"/>
  </w:num>
  <w:num w:numId="3">
    <w:abstractNumId w:val="17"/>
  </w:num>
  <w:num w:numId="4">
    <w:abstractNumId w:val="33"/>
  </w:num>
  <w:num w:numId="5">
    <w:abstractNumId w:val="14"/>
  </w:num>
  <w:num w:numId="6">
    <w:abstractNumId w:val="0"/>
  </w:num>
  <w:num w:numId="7">
    <w:abstractNumId w:val="18"/>
  </w:num>
  <w:num w:numId="8">
    <w:abstractNumId w:val="5"/>
  </w:num>
  <w:num w:numId="9">
    <w:abstractNumId w:val="11"/>
  </w:num>
  <w:num w:numId="10">
    <w:abstractNumId w:val="8"/>
  </w:num>
  <w:num w:numId="11">
    <w:abstractNumId w:val="21"/>
  </w:num>
  <w:num w:numId="12">
    <w:abstractNumId w:val="25"/>
  </w:num>
  <w:num w:numId="13">
    <w:abstractNumId w:val="2"/>
  </w:num>
  <w:num w:numId="14">
    <w:abstractNumId w:val="23"/>
  </w:num>
  <w:num w:numId="15">
    <w:abstractNumId w:val="6"/>
  </w:num>
  <w:num w:numId="16">
    <w:abstractNumId w:val="19"/>
  </w:num>
  <w:num w:numId="17">
    <w:abstractNumId w:val="30"/>
  </w:num>
  <w:num w:numId="18">
    <w:abstractNumId w:val="22"/>
  </w:num>
  <w:num w:numId="19">
    <w:abstractNumId w:val="31"/>
  </w:num>
  <w:num w:numId="20">
    <w:abstractNumId w:val="12"/>
  </w:num>
  <w:num w:numId="21">
    <w:abstractNumId w:val="10"/>
  </w:num>
  <w:num w:numId="22">
    <w:abstractNumId w:val="20"/>
  </w:num>
  <w:num w:numId="23">
    <w:abstractNumId w:val="9"/>
  </w:num>
  <w:num w:numId="24">
    <w:abstractNumId w:val="13"/>
  </w:num>
  <w:num w:numId="25">
    <w:abstractNumId w:val="36"/>
  </w:num>
  <w:num w:numId="26">
    <w:abstractNumId w:val="26"/>
  </w:num>
  <w:num w:numId="27">
    <w:abstractNumId w:val="38"/>
  </w:num>
  <w:num w:numId="28">
    <w:abstractNumId w:val="15"/>
  </w:num>
  <w:num w:numId="29">
    <w:abstractNumId w:val="37"/>
  </w:num>
  <w:num w:numId="30">
    <w:abstractNumId w:val="16"/>
  </w:num>
  <w:num w:numId="31">
    <w:abstractNumId w:val="4"/>
  </w:num>
  <w:num w:numId="32">
    <w:abstractNumId w:val="35"/>
  </w:num>
  <w:num w:numId="33">
    <w:abstractNumId w:val="28"/>
  </w:num>
  <w:num w:numId="34">
    <w:abstractNumId w:val="39"/>
  </w:num>
  <w:num w:numId="35">
    <w:abstractNumId w:val="32"/>
  </w:num>
  <w:num w:numId="36">
    <w:abstractNumId w:val="3"/>
  </w:num>
  <w:num w:numId="37">
    <w:abstractNumId w:val="24"/>
  </w:num>
  <w:num w:numId="38">
    <w:abstractNumId w:val="27"/>
  </w:num>
  <w:num w:numId="39">
    <w:abstractNumId w:val="34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9F2042"/>
    <w:rsid w:val="000002B3"/>
    <w:rsid w:val="000005BD"/>
    <w:rsid w:val="00001095"/>
    <w:rsid w:val="00001393"/>
    <w:rsid w:val="0000264D"/>
    <w:rsid w:val="00002B0C"/>
    <w:rsid w:val="000033AA"/>
    <w:rsid w:val="00003D2C"/>
    <w:rsid w:val="00003DF4"/>
    <w:rsid w:val="00005FB5"/>
    <w:rsid w:val="000071E2"/>
    <w:rsid w:val="000078D5"/>
    <w:rsid w:val="0000792B"/>
    <w:rsid w:val="00007E57"/>
    <w:rsid w:val="00011BC6"/>
    <w:rsid w:val="000144BD"/>
    <w:rsid w:val="00014FF0"/>
    <w:rsid w:val="00015392"/>
    <w:rsid w:val="00015CAA"/>
    <w:rsid w:val="00016632"/>
    <w:rsid w:val="00016C2F"/>
    <w:rsid w:val="000174FD"/>
    <w:rsid w:val="000210E3"/>
    <w:rsid w:val="00023029"/>
    <w:rsid w:val="0002334D"/>
    <w:rsid w:val="00023839"/>
    <w:rsid w:val="00023983"/>
    <w:rsid w:val="0002649A"/>
    <w:rsid w:val="000274A2"/>
    <w:rsid w:val="00027661"/>
    <w:rsid w:val="00030764"/>
    <w:rsid w:val="00030DA0"/>
    <w:rsid w:val="00030EEA"/>
    <w:rsid w:val="000310C3"/>
    <w:rsid w:val="00031973"/>
    <w:rsid w:val="00031DBC"/>
    <w:rsid w:val="0003275E"/>
    <w:rsid w:val="00033C03"/>
    <w:rsid w:val="000342ED"/>
    <w:rsid w:val="00034CEF"/>
    <w:rsid w:val="00034F0F"/>
    <w:rsid w:val="000351AF"/>
    <w:rsid w:val="00036E52"/>
    <w:rsid w:val="0004005C"/>
    <w:rsid w:val="00040C01"/>
    <w:rsid w:val="00040F36"/>
    <w:rsid w:val="0004309C"/>
    <w:rsid w:val="00043D76"/>
    <w:rsid w:val="000441F8"/>
    <w:rsid w:val="0004659E"/>
    <w:rsid w:val="00046980"/>
    <w:rsid w:val="00046C39"/>
    <w:rsid w:val="0004722B"/>
    <w:rsid w:val="00047D72"/>
    <w:rsid w:val="00050499"/>
    <w:rsid w:val="00051727"/>
    <w:rsid w:val="00052514"/>
    <w:rsid w:val="00053B42"/>
    <w:rsid w:val="00053ED6"/>
    <w:rsid w:val="0005441B"/>
    <w:rsid w:val="00054578"/>
    <w:rsid w:val="000550C8"/>
    <w:rsid w:val="00055E94"/>
    <w:rsid w:val="00060B1E"/>
    <w:rsid w:val="00060CDA"/>
    <w:rsid w:val="000617B0"/>
    <w:rsid w:val="0006183F"/>
    <w:rsid w:val="00061B8B"/>
    <w:rsid w:val="00062FF7"/>
    <w:rsid w:val="00066304"/>
    <w:rsid w:val="0006690F"/>
    <w:rsid w:val="00067738"/>
    <w:rsid w:val="00067E3E"/>
    <w:rsid w:val="00070141"/>
    <w:rsid w:val="000701CF"/>
    <w:rsid w:val="00070ECC"/>
    <w:rsid w:val="00072018"/>
    <w:rsid w:val="00072FEB"/>
    <w:rsid w:val="00073794"/>
    <w:rsid w:val="0007410D"/>
    <w:rsid w:val="00075730"/>
    <w:rsid w:val="00075A4E"/>
    <w:rsid w:val="00077938"/>
    <w:rsid w:val="00077F87"/>
    <w:rsid w:val="00081C6C"/>
    <w:rsid w:val="000820BB"/>
    <w:rsid w:val="0008226E"/>
    <w:rsid w:val="00082F1A"/>
    <w:rsid w:val="00083F62"/>
    <w:rsid w:val="000848AB"/>
    <w:rsid w:val="00084EF5"/>
    <w:rsid w:val="00085169"/>
    <w:rsid w:val="000857A5"/>
    <w:rsid w:val="0008744D"/>
    <w:rsid w:val="000907E5"/>
    <w:rsid w:val="00090811"/>
    <w:rsid w:val="000915E0"/>
    <w:rsid w:val="00091F67"/>
    <w:rsid w:val="000923BE"/>
    <w:rsid w:val="000925CF"/>
    <w:rsid w:val="000926E3"/>
    <w:rsid w:val="0009288C"/>
    <w:rsid w:val="00093F40"/>
    <w:rsid w:val="000974EF"/>
    <w:rsid w:val="00097D8D"/>
    <w:rsid w:val="000A0D4D"/>
    <w:rsid w:val="000A0EFD"/>
    <w:rsid w:val="000A1EB8"/>
    <w:rsid w:val="000A267C"/>
    <w:rsid w:val="000A32AE"/>
    <w:rsid w:val="000A347D"/>
    <w:rsid w:val="000A5250"/>
    <w:rsid w:val="000A6276"/>
    <w:rsid w:val="000A68C8"/>
    <w:rsid w:val="000A6A34"/>
    <w:rsid w:val="000A6BB7"/>
    <w:rsid w:val="000A7A3D"/>
    <w:rsid w:val="000B0887"/>
    <w:rsid w:val="000B0A65"/>
    <w:rsid w:val="000B0ACD"/>
    <w:rsid w:val="000B1097"/>
    <w:rsid w:val="000B12D3"/>
    <w:rsid w:val="000B1DC3"/>
    <w:rsid w:val="000B275C"/>
    <w:rsid w:val="000B3183"/>
    <w:rsid w:val="000B342C"/>
    <w:rsid w:val="000B377D"/>
    <w:rsid w:val="000B4CDA"/>
    <w:rsid w:val="000B5108"/>
    <w:rsid w:val="000B5527"/>
    <w:rsid w:val="000B6784"/>
    <w:rsid w:val="000B704F"/>
    <w:rsid w:val="000B77D8"/>
    <w:rsid w:val="000B7DCD"/>
    <w:rsid w:val="000C00B6"/>
    <w:rsid w:val="000C012D"/>
    <w:rsid w:val="000C0C97"/>
    <w:rsid w:val="000C0F98"/>
    <w:rsid w:val="000C1709"/>
    <w:rsid w:val="000C246A"/>
    <w:rsid w:val="000C4502"/>
    <w:rsid w:val="000C4E74"/>
    <w:rsid w:val="000C6439"/>
    <w:rsid w:val="000C7845"/>
    <w:rsid w:val="000D1797"/>
    <w:rsid w:val="000D1B15"/>
    <w:rsid w:val="000D1DD5"/>
    <w:rsid w:val="000D353E"/>
    <w:rsid w:val="000D4A77"/>
    <w:rsid w:val="000D4C24"/>
    <w:rsid w:val="000D4F5C"/>
    <w:rsid w:val="000D54F7"/>
    <w:rsid w:val="000D62A7"/>
    <w:rsid w:val="000D62B5"/>
    <w:rsid w:val="000D6FF6"/>
    <w:rsid w:val="000D75E2"/>
    <w:rsid w:val="000D7BBB"/>
    <w:rsid w:val="000D7EAF"/>
    <w:rsid w:val="000E0AB6"/>
    <w:rsid w:val="000E12B3"/>
    <w:rsid w:val="000E18ED"/>
    <w:rsid w:val="000E4B7A"/>
    <w:rsid w:val="000E51B4"/>
    <w:rsid w:val="000E5C26"/>
    <w:rsid w:val="000E644F"/>
    <w:rsid w:val="000E6A30"/>
    <w:rsid w:val="000E6FFE"/>
    <w:rsid w:val="000E73E7"/>
    <w:rsid w:val="000E7E17"/>
    <w:rsid w:val="000F0D88"/>
    <w:rsid w:val="000F23A5"/>
    <w:rsid w:val="000F3B8D"/>
    <w:rsid w:val="000F3FDF"/>
    <w:rsid w:val="000F42AA"/>
    <w:rsid w:val="000F4AFA"/>
    <w:rsid w:val="000F4BF7"/>
    <w:rsid w:val="000F4D0E"/>
    <w:rsid w:val="000F5744"/>
    <w:rsid w:val="000F5D60"/>
    <w:rsid w:val="000F5FD5"/>
    <w:rsid w:val="000F650C"/>
    <w:rsid w:val="000F69AD"/>
    <w:rsid w:val="000F7693"/>
    <w:rsid w:val="000F7CE9"/>
    <w:rsid w:val="0010113B"/>
    <w:rsid w:val="00102B07"/>
    <w:rsid w:val="00102C61"/>
    <w:rsid w:val="00103588"/>
    <w:rsid w:val="001056AA"/>
    <w:rsid w:val="00106C1D"/>
    <w:rsid w:val="00107654"/>
    <w:rsid w:val="00107917"/>
    <w:rsid w:val="001108BA"/>
    <w:rsid w:val="00111B78"/>
    <w:rsid w:val="00112266"/>
    <w:rsid w:val="001128F4"/>
    <w:rsid w:val="00112C86"/>
    <w:rsid w:val="0011516F"/>
    <w:rsid w:val="00115B35"/>
    <w:rsid w:val="00116137"/>
    <w:rsid w:val="00116F7C"/>
    <w:rsid w:val="001210E1"/>
    <w:rsid w:val="00122CE1"/>
    <w:rsid w:val="00123E45"/>
    <w:rsid w:val="00123E99"/>
    <w:rsid w:val="001244C5"/>
    <w:rsid w:val="00124901"/>
    <w:rsid w:val="00125C65"/>
    <w:rsid w:val="001262D7"/>
    <w:rsid w:val="001266EA"/>
    <w:rsid w:val="00127841"/>
    <w:rsid w:val="00130588"/>
    <w:rsid w:val="00131C8B"/>
    <w:rsid w:val="00131E7B"/>
    <w:rsid w:val="00132CCD"/>
    <w:rsid w:val="00132F52"/>
    <w:rsid w:val="001332C6"/>
    <w:rsid w:val="00134061"/>
    <w:rsid w:val="001340AE"/>
    <w:rsid w:val="00134AD7"/>
    <w:rsid w:val="00134ECF"/>
    <w:rsid w:val="00135D1B"/>
    <w:rsid w:val="00136E0A"/>
    <w:rsid w:val="00137379"/>
    <w:rsid w:val="00140010"/>
    <w:rsid w:val="001428F0"/>
    <w:rsid w:val="00143846"/>
    <w:rsid w:val="00144B58"/>
    <w:rsid w:val="00145081"/>
    <w:rsid w:val="00145295"/>
    <w:rsid w:val="00146F84"/>
    <w:rsid w:val="001515F6"/>
    <w:rsid w:val="001522D9"/>
    <w:rsid w:val="0015244B"/>
    <w:rsid w:val="001529C2"/>
    <w:rsid w:val="001537F3"/>
    <w:rsid w:val="00153DA5"/>
    <w:rsid w:val="001551B0"/>
    <w:rsid w:val="00155385"/>
    <w:rsid w:val="00155983"/>
    <w:rsid w:val="00156908"/>
    <w:rsid w:val="001610CC"/>
    <w:rsid w:val="001617EF"/>
    <w:rsid w:val="00161C3D"/>
    <w:rsid w:val="001621D2"/>
    <w:rsid w:val="00162511"/>
    <w:rsid w:val="00162562"/>
    <w:rsid w:val="001625E1"/>
    <w:rsid w:val="00162825"/>
    <w:rsid w:val="0016287E"/>
    <w:rsid w:val="00162C32"/>
    <w:rsid w:val="00162DC1"/>
    <w:rsid w:val="00162E83"/>
    <w:rsid w:val="00163019"/>
    <w:rsid w:val="00163746"/>
    <w:rsid w:val="0016452F"/>
    <w:rsid w:val="00164C31"/>
    <w:rsid w:val="00165C53"/>
    <w:rsid w:val="001715AC"/>
    <w:rsid w:val="00171D5A"/>
    <w:rsid w:val="00171E5E"/>
    <w:rsid w:val="001754A3"/>
    <w:rsid w:val="00176FA2"/>
    <w:rsid w:val="00177A0B"/>
    <w:rsid w:val="0018174B"/>
    <w:rsid w:val="00182F0B"/>
    <w:rsid w:val="00183C62"/>
    <w:rsid w:val="0018506C"/>
    <w:rsid w:val="001878C4"/>
    <w:rsid w:val="00187D57"/>
    <w:rsid w:val="0019021C"/>
    <w:rsid w:val="00190A86"/>
    <w:rsid w:val="00191E12"/>
    <w:rsid w:val="00192034"/>
    <w:rsid w:val="00192F1F"/>
    <w:rsid w:val="00193360"/>
    <w:rsid w:val="00193FF6"/>
    <w:rsid w:val="001A0500"/>
    <w:rsid w:val="001A0B3D"/>
    <w:rsid w:val="001A145A"/>
    <w:rsid w:val="001A2A1C"/>
    <w:rsid w:val="001A34B1"/>
    <w:rsid w:val="001A3F34"/>
    <w:rsid w:val="001A479E"/>
    <w:rsid w:val="001A5149"/>
    <w:rsid w:val="001A5A8B"/>
    <w:rsid w:val="001A6D6B"/>
    <w:rsid w:val="001B1D21"/>
    <w:rsid w:val="001B1D40"/>
    <w:rsid w:val="001B1E77"/>
    <w:rsid w:val="001B2593"/>
    <w:rsid w:val="001B35BA"/>
    <w:rsid w:val="001B3A96"/>
    <w:rsid w:val="001B6B67"/>
    <w:rsid w:val="001B6C0A"/>
    <w:rsid w:val="001B6E36"/>
    <w:rsid w:val="001B75AC"/>
    <w:rsid w:val="001C0776"/>
    <w:rsid w:val="001C0CA8"/>
    <w:rsid w:val="001C0CE4"/>
    <w:rsid w:val="001C0D24"/>
    <w:rsid w:val="001C4246"/>
    <w:rsid w:val="001C79A3"/>
    <w:rsid w:val="001D0AAE"/>
    <w:rsid w:val="001D2651"/>
    <w:rsid w:val="001D2E35"/>
    <w:rsid w:val="001D2E44"/>
    <w:rsid w:val="001D33EB"/>
    <w:rsid w:val="001D3838"/>
    <w:rsid w:val="001D436B"/>
    <w:rsid w:val="001D5766"/>
    <w:rsid w:val="001D592B"/>
    <w:rsid w:val="001D5CD3"/>
    <w:rsid w:val="001D6E0D"/>
    <w:rsid w:val="001E1665"/>
    <w:rsid w:val="001E16DA"/>
    <w:rsid w:val="001E17E9"/>
    <w:rsid w:val="001E18BF"/>
    <w:rsid w:val="001E22C1"/>
    <w:rsid w:val="001E2E93"/>
    <w:rsid w:val="001E340A"/>
    <w:rsid w:val="001E4385"/>
    <w:rsid w:val="001E477E"/>
    <w:rsid w:val="001E5AA3"/>
    <w:rsid w:val="001E5BF9"/>
    <w:rsid w:val="001E74F5"/>
    <w:rsid w:val="001E779D"/>
    <w:rsid w:val="001E7847"/>
    <w:rsid w:val="001F06BA"/>
    <w:rsid w:val="001F2BC5"/>
    <w:rsid w:val="001F4C9A"/>
    <w:rsid w:val="001F648C"/>
    <w:rsid w:val="001F72C1"/>
    <w:rsid w:val="00200BC9"/>
    <w:rsid w:val="0020152C"/>
    <w:rsid w:val="00201F20"/>
    <w:rsid w:val="0020260F"/>
    <w:rsid w:val="00202CC5"/>
    <w:rsid w:val="00203207"/>
    <w:rsid w:val="00203893"/>
    <w:rsid w:val="00203C7A"/>
    <w:rsid w:val="00203DAB"/>
    <w:rsid w:val="00204ED4"/>
    <w:rsid w:val="002051C6"/>
    <w:rsid w:val="00205D9E"/>
    <w:rsid w:val="00206B82"/>
    <w:rsid w:val="00210BD8"/>
    <w:rsid w:val="00210C3D"/>
    <w:rsid w:val="0021162C"/>
    <w:rsid w:val="00211AB3"/>
    <w:rsid w:val="002121BA"/>
    <w:rsid w:val="00214102"/>
    <w:rsid w:val="0021412B"/>
    <w:rsid w:val="00214B82"/>
    <w:rsid w:val="00215B79"/>
    <w:rsid w:val="00217A77"/>
    <w:rsid w:val="00217C9F"/>
    <w:rsid w:val="002206C0"/>
    <w:rsid w:val="002222C4"/>
    <w:rsid w:val="00223BDB"/>
    <w:rsid w:val="0022420D"/>
    <w:rsid w:val="00224454"/>
    <w:rsid w:val="002245D1"/>
    <w:rsid w:val="00224D10"/>
    <w:rsid w:val="00225A9B"/>
    <w:rsid w:val="00226C11"/>
    <w:rsid w:val="00227047"/>
    <w:rsid w:val="00230E6F"/>
    <w:rsid w:val="00230F99"/>
    <w:rsid w:val="0023367D"/>
    <w:rsid w:val="00233AEF"/>
    <w:rsid w:val="00233CF8"/>
    <w:rsid w:val="00234E7C"/>
    <w:rsid w:val="0023546A"/>
    <w:rsid w:val="00235F22"/>
    <w:rsid w:val="0023702E"/>
    <w:rsid w:val="0023747A"/>
    <w:rsid w:val="002378C5"/>
    <w:rsid w:val="00237E62"/>
    <w:rsid w:val="00241108"/>
    <w:rsid w:val="00241BBF"/>
    <w:rsid w:val="00243093"/>
    <w:rsid w:val="002444B9"/>
    <w:rsid w:val="002458AA"/>
    <w:rsid w:val="00245B5A"/>
    <w:rsid w:val="00246141"/>
    <w:rsid w:val="0024696C"/>
    <w:rsid w:val="00247989"/>
    <w:rsid w:val="00252DE5"/>
    <w:rsid w:val="0025318B"/>
    <w:rsid w:val="002539E0"/>
    <w:rsid w:val="0025549A"/>
    <w:rsid w:val="00255DA0"/>
    <w:rsid w:val="0025715F"/>
    <w:rsid w:val="00257894"/>
    <w:rsid w:val="00257CB5"/>
    <w:rsid w:val="00260153"/>
    <w:rsid w:val="002606A6"/>
    <w:rsid w:val="0026128D"/>
    <w:rsid w:val="00261562"/>
    <w:rsid w:val="00261F38"/>
    <w:rsid w:val="00262472"/>
    <w:rsid w:val="00263290"/>
    <w:rsid w:val="00263382"/>
    <w:rsid w:val="002644B7"/>
    <w:rsid w:val="0026479C"/>
    <w:rsid w:val="002649B9"/>
    <w:rsid w:val="00265304"/>
    <w:rsid w:val="00267A6C"/>
    <w:rsid w:val="002716DA"/>
    <w:rsid w:val="00271CAF"/>
    <w:rsid w:val="00272D3D"/>
    <w:rsid w:val="00274B75"/>
    <w:rsid w:val="00276D3A"/>
    <w:rsid w:val="00277867"/>
    <w:rsid w:val="00277F21"/>
    <w:rsid w:val="00280398"/>
    <w:rsid w:val="002814B7"/>
    <w:rsid w:val="00281F7B"/>
    <w:rsid w:val="002830FC"/>
    <w:rsid w:val="0028328C"/>
    <w:rsid w:val="002833C7"/>
    <w:rsid w:val="0028352C"/>
    <w:rsid w:val="00283E08"/>
    <w:rsid w:val="00284E3E"/>
    <w:rsid w:val="00285DAD"/>
    <w:rsid w:val="00286691"/>
    <w:rsid w:val="002866E8"/>
    <w:rsid w:val="002916BA"/>
    <w:rsid w:val="00291E46"/>
    <w:rsid w:val="0029248C"/>
    <w:rsid w:val="00292675"/>
    <w:rsid w:val="00292724"/>
    <w:rsid w:val="00293900"/>
    <w:rsid w:val="00294EB7"/>
    <w:rsid w:val="0029516B"/>
    <w:rsid w:val="00295576"/>
    <w:rsid w:val="0029733D"/>
    <w:rsid w:val="0029739B"/>
    <w:rsid w:val="00297ED5"/>
    <w:rsid w:val="002A0CE7"/>
    <w:rsid w:val="002A0E39"/>
    <w:rsid w:val="002A12BD"/>
    <w:rsid w:val="002A507E"/>
    <w:rsid w:val="002A54E6"/>
    <w:rsid w:val="002A5A09"/>
    <w:rsid w:val="002A713A"/>
    <w:rsid w:val="002A73FF"/>
    <w:rsid w:val="002B068B"/>
    <w:rsid w:val="002B197E"/>
    <w:rsid w:val="002B22BE"/>
    <w:rsid w:val="002B2309"/>
    <w:rsid w:val="002B3E04"/>
    <w:rsid w:val="002B43FC"/>
    <w:rsid w:val="002B49CF"/>
    <w:rsid w:val="002B5FBC"/>
    <w:rsid w:val="002B7746"/>
    <w:rsid w:val="002B79EB"/>
    <w:rsid w:val="002B7B2D"/>
    <w:rsid w:val="002B7BC2"/>
    <w:rsid w:val="002C04FB"/>
    <w:rsid w:val="002C18E7"/>
    <w:rsid w:val="002C2CDD"/>
    <w:rsid w:val="002C3BAB"/>
    <w:rsid w:val="002C4F8F"/>
    <w:rsid w:val="002C6918"/>
    <w:rsid w:val="002C76D1"/>
    <w:rsid w:val="002C7E2D"/>
    <w:rsid w:val="002D0295"/>
    <w:rsid w:val="002D1307"/>
    <w:rsid w:val="002D19A1"/>
    <w:rsid w:val="002D1CCD"/>
    <w:rsid w:val="002D3D38"/>
    <w:rsid w:val="002D3F25"/>
    <w:rsid w:val="002D47EF"/>
    <w:rsid w:val="002D5821"/>
    <w:rsid w:val="002D654B"/>
    <w:rsid w:val="002D72BA"/>
    <w:rsid w:val="002D75B6"/>
    <w:rsid w:val="002D7AEC"/>
    <w:rsid w:val="002E0F7E"/>
    <w:rsid w:val="002E2062"/>
    <w:rsid w:val="002E2C74"/>
    <w:rsid w:val="002E2D4E"/>
    <w:rsid w:val="002E2EC1"/>
    <w:rsid w:val="002E3AA9"/>
    <w:rsid w:val="002E3DED"/>
    <w:rsid w:val="002E4029"/>
    <w:rsid w:val="002E4548"/>
    <w:rsid w:val="002E50AC"/>
    <w:rsid w:val="002E6684"/>
    <w:rsid w:val="002E6AE4"/>
    <w:rsid w:val="002E6CB3"/>
    <w:rsid w:val="002E6DE3"/>
    <w:rsid w:val="002E749B"/>
    <w:rsid w:val="002E766A"/>
    <w:rsid w:val="002E7BBE"/>
    <w:rsid w:val="002F0734"/>
    <w:rsid w:val="002F0859"/>
    <w:rsid w:val="002F1366"/>
    <w:rsid w:val="002F229E"/>
    <w:rsid w:val="002F380B"/>
    <w:rsid w:val="002F43BC"/>
    <w:rsid w:val="002F6565"/>
    <w:rsid w:val="002F664B"/>
    <w:rsid w:val="002F7E3D"/>
    <w:rsid w:val="00300005"/>
    <w:rsid w:val="00302887"/>
    <w:rsid w:val="003033CE"/>
    <w:rsid w:val="00303BD8"/>
    <w:rsid w:val="00303F5D"/>
    <w:rsid w:val="003044DC"/>
    <w:rsid w:val="00304C10"/>
    <w:rsid w:val="00304D50"/>
    <w:rsid w:val="0030537E"/>
    <w:rsid w:val="00305FCD"/>
    <w:rsid w:val="003061AB"/>
    <w:rsid w:val="00306299"/>
    <w:rsid w:val="0030646F"/>
    <w:rsid w:val="0030707D"/>
    <w:rsid w:val="003076E0"/>
    <w:rsid w:val="003127B4"/>
    <w:rsid w:val="0031295A"/>
    <w:rsid w:val="00313EF8"/>
    <w:rsid w:val="00313EFF"/>
    <w:rsid w:val="00314459"/>
    <w:rsid w:val="00316831"/>
    <w:rsid w:val="0031798D"/>
    <w:rsid w:val="00321670"/>
    <w:rsid w:val="00322CD6"/>
    <w:rsid w:val="00324A16"/>
    <w:rsid w:val="003260F9"/>
    <w:rsid w:val="00326AC9"/>
    <w:rsid w:val="003272C2"/>
    <w:rsid w:val="00327412"/>
    <w:rsid w:val="00327880"/>
    <w:rsid w:val="00331C73"/>
    <w:rsid w:val="00331F99"/>
    <w:rsid w:val="003351D1"/>
    <w:rsid w:val="0033625E"/>
    <w:rsid w:val="00336931"/>
    <w:rsid w:val="00336A59"/>
    <w:rsid w:val="00337776"/>
    <w:rsid w:val="00337BB5"/>
    <w:rsid w:val="00340163"/>
    <w:rsid w:val="00340185"/>
    <w:rsid w:val="003405C4"/>
    <w:rsid w:val="00340997"/>
    <w:rsid w:val="00340EBE"/>
    <w:rsid w:val="003454D2"/>
    <w:rsid w:val="00345F21"/>
    <w:rsid w:val="00347269"/>
    <w:rsid w:val="00347A2C"/>
    <w:rsid w:val="003511AF"/>
    <w:rsid w:val="00352DD8"/>
    <w:rsid w:val="00353846"/>
    <w:rsid w:val="00354140"/>
    <w:rsid w:val="00355365"/>
    <w:rsid w:val="003555A1"/>
    <w:rsid w:val="0035789F"/>
    <w:rsid w:val="00357E15"/>
    <w:rsid w:val="003612B4"/>
    <w:rsid w:val="0036133D"/>
    <w:rsid w:val="00361395"/>
    <w:rsid w:val="00361789"/>
    <w:rsid w:val="00361AB4"/>
    <w:rsid w:val="003620C8"/>
    <w:rsid w:val="003629E1"/>
    <w:rsid w:val="003631F7"/>
    <w:rsid w:val="0036369F"/>
    <w:rsid w:val="00363F4D"/>
    <w:rsid w:val="003642E3"/>
    <w:rsid w:val="00365457"/>
    <w:rsid w:val="00365686"/>
    <w:rsid w:val="00365AD4"/>
    <w:rsid w:val="00366C8A"/>
    <w:rsid w:val="00366FB8"/>
    <w:rsid w:val="0036750D"/>
    <w:rsid w:val="0036750F"/>
    <w:rsid w:val="003716EE"/>
    <w:rsid w:val="00372DB8"/>
    <w:rsid w:val="003737D0"/>
    <w:rsid w:val="003740BC"/>
    <w:rsid w:val="0037411B"/>
    <w:rsid w:val="00374CB2"/>
    <w:rsid w:val="003772D8"/>
    <w:rsid w:val="003774FB"/>
    <w:rsid w:val="00382744"/>
    <w:rsid w:val="00382776"/>
    <w:rsid w:val="00382B57"/>
    <w:rsid w:val="0038332E"/>
    <w:rsid w:val="00383ADF"/>
    <w:rsid w:val="00386904"/>
    <w:rsid w:val="00387C95"/>
    <w:rsid w:val="00387F6E"/>
    <w:rsid w:val="00390968"/>
    <w:rsid w:val="00391017"/>
    <w:rsid w:val="00391A0D"/>
    <w:rsid w:val="003939F4"/>
    <w:rsid w:val="00394116"/>
    <w:rsid w:val="0039684C"/>
    <w:rsid w:val="003A0CC9"/>
    <w:rsid w:val="003A1E85"/>
    <w:rsid w:val="003A1F2A"/>
    <w:rsid w:val="003A2346"/>
    <w:rsid w:val="003A23F9"/>
    <w:rsid w:val="003A24DA"/>
    <w:rsid w:val="003A2B5C"/>
    <w:rsid w:val="003A3A3E"/>
    <w:rsid w:val="003A3F34"/>
    <w:rsid w:val="003A5ED0"/>
    <w:rsid w:val="003A5FAA"/>
    <w:rsid w:val="003A62D0"/>
    <w:rsid w:val="003A69B2"/>
    <w:rsid w:val="003A6DEF"/>
    <w:rsid w:val="003A7201"/>
    <w:rsid w:val="003A73A9"/>
    <w:rsid w:val="003A7558"/>
    <w:rsid w:val="003B1AC5"/>
    <w:rsid w:val="003B27CD"/>
    <w:rsid w:val="003B2DA4"/>
    <w:rsid w:val="003B376A"/>
    <w:rsid w:val="003B5B74"/>
    <w:rsid w:val="003B68F9"/>
    <w:rsid w:val="003B6D67"/>
    <w:rsid w:val="003B6FE0"/>
    <w:rsid w:val="003B70D6"/>
    <w:rsid w:val="003C1170"/>
    <w:rsid w:val="003C499E"/>
    <w:rsid w:val="003C4A5B"/>
    <w:rsid w:val="003C5451"/>
    <w:rsid w:val="003C5B35"/>
    <w:rsid w:val="003C5C86"/>
    <w:rsid w:val="003C7A76"/>
    <w:rsid w:val="003D1A33"/>
    <w:rsid w:val="003D1BCC"/>
    <w:rsid w:val="003D272D"/>
    <w:rsid w:val="003D2938"/>
    <w:rsid w:val="003D2B5F"/>
    <w:rsid w:val="003D3005"/>
    <w:rsid w:val="003D3B67"/>
    <w:rsid w:val="003D4E17"/>
    <w:rsid w:val="003D6B85"/>
    <w:rsid w:val="003D6F0B"/>
    <w:rsid w:val="003D797F"/>
    <w:rsid w:val="003E0260"/>
    <w:rsid w:val="003E039C"/>
    <w:rsid w:val="003E06FF"/>
    <w:rsid w:val="003E1149"/>
    <w:rsid w:val="003E1377"/>
    <w:rsid w:val="003E30B9"/>
    <w:rsid w:val="003E41AD"/>
    <w:rsid w:val="003E4CF7"/>
    <w:rsid w:val="003E507C"/>
    <w:rsid w:val="003E593E"/>
    <w:rsid w:val="003E5A20"/>
    <w:rsid w:val="003E6808"/>
    <w:rsid w:val="003E7007"/>
    <w:rsid w:val="003F1075"/>
    <w:rsid w:val="003F13E9"/>
    <w:rsid w:val="003F1BB6"/>
    <w:rsid w:val="003F1D9B"/>
    <w:rsid w:val="003F4D26"/>
    <w:rsid w:val="003F4D9F"/>
    <w:rsid w:val="003F5146"/>
    <w:rsid w:val="003F7931"/>
    <w:rsid w:val="003F7988"/>
    <w:rsid w:val="0040160E"/>
    <w:rsid w:val="00401CF9"/>
    <w:rsid w:val="00401E26"/>
    <w:rsid w:val="00403130"/>
    <w:rsid w:val="00403487"/>
    <w:rsid w:val="00403B5E"/>
    <w:rsid w:val="004044DF"/>
    <w:rsid w:val="004047CD"/>
    <w:rsid w:val="00404DF1"/>
    <w:rsid w:val="00407100"/>
    <w:rsid w:val="004076E2"/>
    <w:rsid w:val="00410E0E"/>
    <w:rsid w:val="004124B6"/>
    <w:rsid w:val="004126D0"/>
    <w:rsid w:val="00412D67"/>
    <w:rsid w:val="004132FE"/>
    <w:rsid w:val="00413395"/>
    <w:rsid w:val="004154F8"/>
    <w:rsid w:val="00416058"/>
    <w:rsid w:val="004171E8"/>
    <w:rsid w:val="00417ABF"/>
    <w:rsid w:val="004203B1"/>
    <w:rsid w:val="0042110B"/>
    <w:rsid w:val="00421371"/>
    <w:rsid w:val="004222EA"/>
    <w:rsid w:val="00423469"/>
    <w:rsid w:val="004247FE"/>
    <w:rsid w:val="00424D01"/>
    <w:rsid w:val="0042518C"/>
    <w:rsid w:val="0043007B"/>
    <w:rsid w:val="00430AB6"/>
    <w:rsid w:val="004310ED"/>
    <w:rsid w:val="004311E6"/>
    <w:rsid w:val="00431F0D"/>
    <w:rsid w:val="00431F4F"/>
    <w:rsid w:val="004331E7"/>
    <w:rsid w:val="00433670"/>
    <w:rsid w:val="0043446F"/>
    <w:rsid w:val="00434923"/>
    <w:rsid w:val="00434F04"/>
    <w:rsid w:val="00435C58"/>
    <w:rsid w:val="00435D23"/>
    <w:rsid w:val="00435DC1"/>
    <w:rsid w:val="004365E6"/>
    <w:rsid w:val="0043679E"/>
    <w:rsid w:val="0043682F"/>
    <w:rsid w:val="00436B86"/>
    <w:rsid w:val="00440943"/>
    <w:rsid w:val="00440BF3"/>
    <w:rsid w:val="00442264"/>
    <w:rsid w:val="0044247A"/>
    <w:rsid w:val="004425B3"/>
    <w:rsid w:val="00442644"/>
    <w:rsid w:val="00442E38"/>
    <w:rsid w:val="00442EE0"/>
    <w:rsid w:val="00444995"/>
    <w:rsid w:val="0044607C"/>
    <w:rsid w:val="00446FB3"/>
    <w:rsid w:val="0044767D"/>
    <w:rsid w:val="004519A7"/>
    <w:rsid w:val="00453CDD"/>
    <w:rsid w:val="0045573F"/>
    <w:rsid w:val="00455F29"/>
    <w:rsid w:val="00457687"/>
    <w:rsid w:val="004605CF"/>
    <w:rsid w:val="00461030"/>
    <w:rsid w:val="00461109"/>
    <w:rsid w:val="004612B9"/>
    <w:rsid w:val="00461554"/>
    <w:rsid w:val="004618E4"/>
    <w:rsid w:val="00462875"/>
    <w:rsid w:val="00463529"/>
    <w:rsid w:val="00465775"/>
    <w:rsid w:val="0046584E"/>
    <w:rsid w:val="004664CB"/>
    <w:rsid w:val="00466580"/>
    <w:rsid w:val="00467C52"/>
    <w:rsid w:val="0047100D"/>
    <w:rsid w:val="00474216"/>
    <w:rsid w:val="00474FF3"/>
    <w:rsid w:val="0047600E"/>
    <w:rsid w:val="00477A17"/>
    <w:rsid w:val="00477C0C"/>
    <w:rsid w:val="00477D23"/>
    <w:rsid w:val="00481375"/>
    <w:rsid w:val="00481568"/>
    <w:rsid w:val="00483D4A"/>
    <w:rsid w:val="00486984"/>
    <w:rsid w:val="00487558"/>
    <w:rsid w:val="00490AD5"/>
    <w:rsid w:val="004916BF"/>
    <w:rsid w:val="0049331E"/>
    <w:rsid w:val="004934F5"/>
    <w:rsid w:val="004935D7"/>
    <w:rsid w:val="004936D7"/>
    <w:rsid w:val="00493760"/>
    <w:rsid w:val="004A02FA"/>
    <w:rsid w:val="004A1743"/>
    <w:rsid w:val="004A2459"/>
    <w:rsid w:val="004A2810"/>
    <w:rsid w:val="004A33DE"/>
    <w:rsid w:val="004A3BED"/>
    <w:rsid w:val="004A6077"/>
    <w:rsid w:val="004A6262"/>
    <w:rsid w:val="004A6BF6"/>
    <w:rsid w:val="004A6E4E"/>
    <w:rsid w:val="004B0BB8"/>
    <w:rsid w:val="004B0EE2"/>
    <w:rsid w:val="004B16F7"/>
    <w:rsid w:val="004B1F89"/>
    <w:rsid w:val="004B336C"/>
    <w:rsid w:val="004B4948"/>
    <w:rsid w:val="004B53DC"/>
    <w:rsid w:val="004B5C0E"/>
    <w:rsid w:val="004B5F1E"/>
    <w:rsid w:val="004B6884"/>
    <w:rsid w:val="004B7306"/>
    <w:rsid w:val="004B77EB"/>
    <w:rsid w:val="004C1924"/>
    <w:rsid w:val="004C1BA9"/>
    <w:rsid w:val="004C1F89"/>
    <w:rsid w:val="004C2E8F"/>
    <w:rsid w:val="004C2FCD"/>
    <w:rsid w:val="004C3182"/>
    <w:rsid w:val="004C433A"/>
    <w:rsid w:val="004C4342"/>
    <w:rsid w:val="004C4D17"/>
    <w:rsid w:val="004C5206"/>
    <w:rsid w:val="004C6B37"/>
    <w:rsid w:val="004C7C56"/>
    <w:rsid w:val="004D058D"/>
    <w:rsid w:val="004D143A"/>
    <w:rsid w:val="004D1FE6"/>
    <w:rsid w:val="004D4C50"/>
    <w:rsid w:val="004D545B"/>
    <w:rsid w:val="004D567C"/>
    <w:rsid w:val="004D5B45"/>
    <w:rsid w:val="004D6758"/>
    <w:rsid w:val="004D69A9"/>
    <w:rsid w:val="004D6EA7"/>
    <w:rsid w:val="004D703E"/>
    <w:rsid w:val="004D73EF"/>
    <w:rsid w:val="004D77F5"/>
    <w:rsid w:val="004E07F5"/>
    <w:rsid w:val="004E09ED"/>
    <w:rsid w:val="004E11F3"/>
    <w:rsid w:val="004E167D"/>
    <w:rsid w:val="004E1CB1"/>
    <w:rsid w:val="004E1DE2"/>
    <w:rsid w:val="004E2332"/>
    <w:rsid w:val="004E23B1"/>
    <w:rsid w:val="004E39A6"/>
    <w:rsid w:val="004E39C0"/>
    <w:rsid w:val="004E607C"/>
    <w:rsid w:val="004E6DC5"/>
    <w:rsid w:val="004E742D"/>
    <w:rsid w:val="004F13F9"/>
    <w:rsid w:val="004F2413"/>
    <w:rsid w:val="004F2853"/>
    <w:rsid w:val="004F2FFE"/>
    <w:rsid w:val="004F4166"/>
    <w:rsid w:val="004F57A9"/>
    <w:rsid w:val="004F6228"/>
    <w:rsid w:val="004F6ACF"/>
    <w:rsid w:val="004F7411"/>
    <w:rsid w:val="005048CB"/>
    <w:rsid w:val="00505DE3"/>
    <w:rsid w:val="00506CF8"/>
    <w:rsid w:val="005072E9"/>
    <w:rsid w:val="00513378"/>
    <w:rsid w:val="00513BE0"/>
    <w:rsid w:val="005161ED"/>
    <w:rsid w:val="0051735E"/>
    <w:rsid w:val="00517E65"/>
    <w:rsid w:val="005204C3"/>
    <w:rsid w:val="005215FD"/>
    <w:rsid w:val="0052189F"/>
    <w:rsid w:val="00522399"/>
    <w:rsid w:val="00522446"/>
    <w:rsid w:val="005230AF"/>
    <w:rsid w:val="005235D8"/>
    <w:rsid w:val="0052364E"/>
    <w:rsid w:val="00523A52"/>
    <w:rsid w:val="00523F72"/>
    <w:rsid w:val="005244B7"/>
    <w:rsid w:val="00524B33"/>
    <w:rsid w:val="00525250"/>
    <w:rsid w:val="0052617B"/>
    <w:rsid w:val="0052683D"/>
    <w:rsid w:val="00527286"/>
    <w:rsid w:val="00527A6B"/>
    <w:rsid w:val="00527C54"/>
    <w:rsid w:val="00530060"/>
    <w:rsid w:val="00531ABD"/>
    <w:rsid w:val="00532014"/>
    <w:rsid w:val="00532B37"/>
    <w:rsid w:val="0053493B"/>
    <w:rsid w:val="00536269"/>
    <w:rsid w:val="005364B6"/>
    <w:rsid w:val="0053728A"/>
    <w:rsid w:val="0053732E"/>
    <w:rsid w:val="005425FF"/>
    <w:rsid w:val="005433EB"/>
    <w:rsid w:val="00543B4D"/>
    <w:rsid w:val="0054426F"/>
    <w:rsid w:val="00544B0F"/>
    <w:rsid w:val="00545DBE"/>
    <w:rsid w:val="00547209"/>
    <w:rsid w:val="00547837"/>
    <w:rsid w:val="00547D83"/>
    <w:rsid w:val="0055175B"/>
    <w:rsid w:val="00552D28"/>
    <w:rsid w:val="005530A6"/>
    <w:rsid w:val="00553A4C"/>
    <w:rsid w:val="00553C3A"/>
    <w:rsid w:val="00556EEE"/>
    <w:rsid w:val="0056218A"/>
    <w:rsid w:val="005624F7"/>
    <w:rsid w:val="0056299D"/>
    <w:rsid w:val="00562FC9"/>
    <w:rsid w:val="005659AE"/>
    <w:rsid w:val="00565B0A"/>
    <w:rsid w:val="005675DD"/>
    <w:rsid w:val="00567EE0"/>
    <w:rsid w:val="00570240"/>
    <w:rsid w:val="00570C56"/>
    <w:rsid w:val="0057138A"/>
    <w:rsid w:val="00572357"/>
    <w:rsid w:val="00575267"/>
    <w:rsid w:val="005755A9"/>
    <w:rsid w:val="005755EF"/>
    <w:rsid w:val="00575715"/>
    <w:rsid w:val="00580309"/>
    <w:rsid w:val="00581DC9"/>
    <w:rsid w:val="0058202C"/>
    <w:rsid w:val="005848D2"/>
    <w:rsid w:val="00584CBB"/>
    <w:rsid w:val="00584E1F"/>
    <w:rsid w:val="00585DB1"/>
    <w:rsid w:val="005866A6"/>
    <w:rsid w:val="005876EE"/>
    <w:rsid w:val="00590618"/>
    <w:rsid w:val="00591671"/>
    <w:rsid w:val="00594B40"/>
    <w:rsid w:val="00595557"/>
    <w:rsid w:val="00595932"/>
    <w:rsid w:val="00596233"/>
    <w:rsid w:val="005968AB"/>
    <w:rsid w:val="005973CA"/>
    <w:rsid w:val="00597630"/>
    <w:rsid w:val="005A0210"/>
    <w:rsid w:val="005A15CC"/>
    <w:rsid w:val="005A196F"/>
    <w:rsid w:val="005A206F"/>
    <w:rsid w:val="005A67E4"/>
    <w:rsid w:val="005A735F"/>
    <w:rsid w:val="005B10AB"/>
    <w:rsid w:val="005B1A22"/>
    <w:rsid w:val="005B21F3"/>
    <w:rsid w:val="005B2822"/>
    <w:rsid w:val="005B2E03"/>
    <w:rsid w:val="005B3645"/>
    <w:rsid w:val="005B52D2"/>
    <w:rsid w:val="005B55F9"/>
    <w:rsid w:val="005B560B"/>
    <w:rsid w:val="005B59F3"/>
    <w:rsid w:val="005B69DB"/>
    <w:rsid w:val="005B7684"/>
    <w:rsid w:val="005B7A6C"/>
    <w:rsid w:val="005C0FBD"/>
    <w:rsid w:val="005C12FE"/>
    <w:rsid w:val="005C16A0"/>
    <w:rsid w:val="005C1FF1"/>
    <w:rsid w:val="005C2073"/>
    <w:rsid w:val="005C30F0"/>
    <w:rsid w:val="005C5150"/>
    <w:rsid w:val="005C578D"/>
    <w:rsid w:val="005C6568"/>
    <w:rsid w:val="005C6C7F"/>
    <w:rsid w:val="005C6F12"/>
    <w:rsid w:val="005D0317"/>
    <w:rsid w:val="005D2F1B"/>
    <w:rsid w:val="005D3CE9"/>
    <w:rsid w:val="005D46DD"/>
    <w:rsid w:val="005D4D1A"/>
    <w:rsid w:val="005D58BF"/>
    <w:rsid w:val="005D5A33"/>
    <w:rsid w:val="005D611E"/>
    <w:rsid w:val="005D629B"/>
    <w:rsid w:val="005D62CF"/>
    <w:rsid w:val="005D6E01"/>
    <w:rsid w:val="005D7142"/>
    <w:rsid w:val="005E17B9"/>
    <w:rsid w:val="005E192E"/>
    <w:rsid w:val="005E1BE4"/>
    <w:rsid w:val="005E293A"/>
    <w:rsid w:val="005E2B41"/>
    <w:rsid w:val="005E2FFC"/>
    <w:rsid w:val="005E33B9"/>
    <w:rsid w:val="005E5622"/>
    <w:rsid w:val="005E5FAD"/>
    <w:rsid w:val="005E789B"/>
    <w:rsid w:val="005F0357"/>
    <w:rsid w:val="005F069B"/>
    <w:rsid w:val="005F0AEA"/>
    <w:rsid w:val="005F14E5"/>
    <w:rsid w:val="005F1544"/>
    <w:rsid w:val="005F1835"/>
    <w:rsid w:val="005F1F85"/>
    <w:rsid w:val="005F301F"/>
    <w:rsid w:val="005F3311"/>
    <w:rsid w:val="005F507F"/>
    <w:rsid w:val="005F5660"/>
    <w:rsid w:val="005F5D40"/>
    <w:rsid w:val="005F5DC5"/>
    <w:rsid w:val="005F6A43"/>
    <w:rsid w:val="005F6F37"/>
    <w:rsid w:val="006025E6"/>
    <w:rsid w:val="00602605"/>
    <w:rsid w:val="00602B95"/>
    <w:rsid w:val="006033C8"/>
    <w:rsid w:val="0060385F"/>
    <w:rsid w:val="006044C4"/>
    <w:rsid w:val="00605396"/>
    <w:rsid w:val="006059E8"/>
    <w:rsid w:val="0060626C"/>
    <w:rsid w:val="00606D11"/>
    <w:rsid w:val="00607006"/>
    <w:rsid w:val="00607551"/>
    <w:rsid w:val="00611127"/>
    <w:rsid w:val="00611FFE"/>
    <w:rsid w:val="00612633"/>
    <w:rsid w:val="00612A28"/>
    <w:rsid w:val="00613557"/>
    <w:rsid w:val="006153DE"/>
    <w:rsid w:val="00615495"/>
    <w:rsid w:val="00615AC5"/>
    <w:rsid w:val="00616FC6"/>
    <w:rsid w:val="00620058"/>
    <w:rsid w:val="006221BA"/>
    <w:rsid w:val="006223DC"/>
    <w:rsid w:val="006224D7"/>
    <w:rsid w:val="0062393F"/>
    <w:rsid w:val="00624172"/>
    <w:rsid w:val="006254C4"/>
    <w:rsid w:val="00625903"/>
    <w:rsid w:val="0062717C"/>
    <w:rsid w:val="0062728C"/>
    <w:rsid w:val="00627844"/>
    <w:rsid w:val="00630313"/>
    <w:rsid w:val="006305AF"/>
    <w:rsid w:val="00631487"/>
    <w:rsid w:val="00632528"/>
    <w:rsid w:val="00632878"/>
    <w:rsid w:val="00632A3C"/>
    <w:rsid w:val="006335DF"/>
    <w:rsid w:val="00633BF3"/>
    <w:rsid w:val="006340EA"/>
    <w:rsid w:val="006352A4"/>
    <w:rsid w:val="0063594D"/>
    <w:rsid w:val="00635F68"/>
    <w:rsid w:val="00636068"/>
    <w:rsid w:val="006365A4"/>
    <w:rsid w:val="0064103F"/>
    <w:rsid w:val="0064158B"/>
    <w:rsid w:val="00641902"/>
    <w:rsid w:val="00641DBF"/>
    <w:rsid w:val="0064322A"/>
    <w:rsid w:val="006466CE"/>
    <w:rsid w:val="006501BC"/>
    <w:rsid w:val="00650C0D"/>
    <w:rsid w:val="0065176B"/>
    <w:rsid w:val="00651793"/>
    <w:rsid w:val="006518D3"/>
    <w:rsid w:val="00651DA4"/>
    <w:rsid w:val="0065217E"/>
    <w:rsid w:val="006528EE"/>
    <w:rsid w:val="00652C36"/>
    <w:rsid w:val="00652E77"/>
    <w:rsid w:val="00653CE2"/>
    <w:rsid w:val="006553CC"/>
    <w:rsid w:val="006558DF"/>
    <w:rsid w:val="006558FF"/>
    <w:rsid w:val="00660115"/>
    <w:rsid w:val="00660648"/>
    <w:rsid w:val="006607AB"/>
    <w:rsid w:val="00662F0A"/>
    <w:rsid w:val="006647BA"/>
    <w:rsid w:val="00664A32"/>
    <w:rsid w:val="006659AC"/>
    <w:rsid w:val="00665E0D"/>
    <w:rsid w:val="00666F48"/>
    <w:rsid w:val="006674C0"/>
    <w:rsid w:val="006678D7"/>
    <w:rsid w:val="00670273"/>
    <w:rsid w:val="00671D2C"/>
    <w:rsid w:val="00671E1C"/>
    <w:rsid w:val="0067251D"/>
    <w:rsid w:val="006741B1"/>
    <w:rsid w:val="00674672"/>
    <w:rsid w:val="00674DC6"/>
    <w:rsid w:val="00675535"/>
    <w:rsid w:val="006755C2"/>
    <w:rsid w:val="00681187"/>
    <w:rsid w:val="00682522"/>
    <w:rsid w:val="00684D66"/>
    <w:rsid w:val="00684E6E"/>
    <w:rsid w:val="00687290"/>
    <w:rsid w:val="00687C2F"/>
    <w:rsid w:val="00687F5E"/>
    <w:rsid w:val="006904C3"/>
    <w:rsid w:val="006905AA"/>
    <w:rsid w:val="00690863"/>
    <w:rsid w:val="006915A5"/>
    <w:rsid w:val="00691CD8"/>
    <w:rsid w:val="006937AB"/>
    <w:rsid w:val="0069392F"/>
    <w:rsid w:val="0069457E"/>
    <w:rsid w:val="00694864"/>
    <w:rsid w:val="00694B65"/>
    <w:rsid w:val="006952FB"/>
    <w:rsid w:val="00696954"/>
    <w:rsid w:val="00697D00"/>
    <w:rsid w:val="00697F83"/>
    <w:rsid w:val="006A033E"/>
    <w:rsid w:val="006A14F4"/>
    <w:rsid w:val="006A2905"/>
    <w:rsid w:val="006A2C7D"/>
    <w:rsid w:val="006A3B79"/>
    <w:rsid w:val="006A3DAB"/>
    <w:rsid w:val="006A4411"/>
    <w:rsid w:val="006A492D"/>
    <w:rsid w:val="006A546B"/>
    <w:rsid w:val="006A6444"/>
    <w:rsid w:val="006B0AA0"/>
    <w:rsid w:val="006B165A"/>
    <w:rsid w:val="006B1EEF"/>
    <w:rsid w:val="006B31A4"/>
    <w:rsid w:val="006B3A11"/>
    <w:rsid w:val="006B4673"/>
    <w:rsid w:val="006B47C4"/>
    <w:rsid w:val="006B56CD"/>
    <w:rsid w:val="006C02D3"/>
    <w:rsid w:val="006C22E4"/>
    <w:rsid w:val="006C30D1"/>
    <w:rsid w:val="006C314B"/>
    <w:rsid w:val="006C3836"/>
    <w:rsid w:val="006C3F7D"/>
    <w:rsid w:val="006C56A2"/>
    <w:rsid w:val="006C5928"/>
    <w:rsid w:val="006C5F0A"/>
    <w:rsid w:val="006C6B07"/>
    <w:rsid w:val="006D0B4C"/>
    <w:rsid w:val="006D0C2C"/>
    <w:rsid w:val="006D18E2"/>
    <w:rsid w:val="006D336B"/>
    <w:rsid w:val="006D4AF8"/>
    <w:rsid w:val="006D4FC4"/>
    <w:rsid w:val="006D597E"/>
    <w:rsid w:val="006D5BB5"/>
    <w:rsid w:val="006D62E7"/>
    <w:rsid w:val="006D656A"/>
    <w:rsid w:val="006D6E67"/>
    <w:rsid w:val="006D6F4B"/>
    <w:rsid w:val="006D7120"/>
    <w:rsid w:val="006D7240"/>
    <w:rsid w:val="006D74AF"/>
    <w:rsid w:val="006E0121"/>
    <w:rsid w:val="006E636D"/>
    <w:rsid w:val="006E63A4"/>
    <w:rsid w:val="006E755D"/>
    <w:rsid w:val="006E7B6E"/>
    <w:rsid w:val="006F0207"/>
    <w:rsid w:val="006F0227"/>
    <w:rsid w:val="006F0644"/>
    <w:rsid w:val="006F0A1A"/>
    <w:rsid w:val="006F29E9"/>
    <w:rsid w:val="006F3409"/>
    <w:rsid w:val="006F3F29"/>
    <w:rsid w:val="006F45B3"/>
    <w:rsid w:val="006F5D84"/>
    <w:rsid w:val="006F6730"/>
    <w:rsid w:val="006F6829"/>
    <w:rsid w:val="0070040D"/>
    <w:rsid w:val="00702109"/>
    <w:rsid w:val="007028D1"/>
    <w:rsid w:val="00702BB7"/>
    <w:rsid w:val="0070315F"/>
    <w:rsid w:val="00705A5B"/>
    <w:rsid w:val="00707311"/>
    <w:rsid w:val="00707347"/>
    <w:rsid w:val="00707457"/>
    <w:rsid w:val="00710869"/>
    <w:rsid w:val="00710EE0"/>
    <w:rsid w:val="00710FCF"/>
    <w:rsid w:val="00711461"/>
    <w:rsid w:val="00712263"/>
    <w:rsid w:val="00713E1E"/>
    <w:rsid w:val="00713FAF"/>
    <w:rsid w:val="00714313"/>
    <w:rsid w:val="00714395"/>
    <w:rsid w:val="00715B7A"/>
    <w:rsid w:val="0071705E"/>
    <w:rsid w:val="007172B5"/>
    <w:rsid w:val="00722CF6"/>
    <w:rsid w:val="00725BF7"/>
    <w:rsid w:val="007301F2"/>
    <w:rsid w:val="007305AE"/>
    <w:rsid w:val="00730FC8"/>
    <w:rsid w:val="00732179"/>
    <w:rsid w:val="007323C1"/>
    <w:rsid w:val="007325F4"/>
    <w:rsid w:val="00732FEF"/>
    <w:rsid w:val="0073401E"/>
    <w:rsid w:val="00734777"/>
    <w:rsid w:val="0073509E"/>
    <w:rsid w:val="00742DCA"/>
    <w:rsid w:val="00743151"/>
    <w:rsid w:val="0074383F"/>
    <w:rsid w:val="00743C05"/>
    <w:rsid w:val="00743CCE"/>
    <w:rsid w:val="007443B4"/>
    <w:rsid w:val="00744951"/>
    <w:rsid w:val="00744C55"/>
    <w:rsid w:val="00746A9D"/>
    <w:rsid w:val="00751EB2"/>
    <w:rsid w:val="007520C8"/>
    <w:rsid w:val="0075293B"/>
    <w:rsid w:val="00752AFE"/>
    <w:rsid w:val="00753593"/>
    <w:rsid w:val="00755432"/>
    <w:rsid w:val="00755DC4"/>
    <w:rsid w:val="007563A2"/>
    <w:rsid w:val="007570BF"/>
    <w:rsid w:val="00757894"/>
    <w:rsid w:val="00757A23"/>
    <w:rsid w:val="007607FD"/>
    <w:rsid w:val="0076237A"/>
    <w:rsid w:val="00762A16"/>
    <w:rsid w:val="0076368B"/>
    <w:rsid w:val="00763EDA"/>
    <w:rsid w:val="00763FF7"/>
    <w:rsid w:val="007647FA"/>
    <w:rsid w:val="00766E6A"/>
    <w:rsid w:val="007674CA"/>
    <w:rsid w:val="007702BE"/>
    <w:rsid w:val="00771C87"/>
    <w:rsid w:val="007732AD"/>
    <w:rsid w:val="0077565C"/>
    <w:rsid w:val="00775A4A"/>
    <w:rsid w:val="007763A4"/>
    <w:rsid w:val="007769BB"/>
    <w:rsid w:val="00776C2F"/>
    <w:rsid w:val="00777233"/>
    <w:rsid w:val="007776C8"/>
    <w:rsid w:val="00777775"/>
    <w:rsid w:val="00777F73"/>
    <w:rsid w:val="00777FAD"/>
    <w:rsid w:val="007800D9"/>
    <w:rsid w:val="0078010C"/>
    <w:rsid w:val="00780A84"/>
    <w:rsid w:val="00781297"/>
    <w:rsid w:val="00781A1A"/>
    <w:rsid w:val="007823D7"/>
    <w:rsid w:val="00782910"/>
    <w:rsid w:val="00783970"/>
    <w:rsid w:val="00783FF8"/>
    <w:rsid w:val="00783FFE"/>
    <w:rsid w:val="007917DE"/>
    <w:rsid w:val="00792C0E"/>
    <w:rsid w:val="00792CC0"/>
    <w:rsid w:val="0079353D"/>
    <w:rsid w:val="00793C3E"/>
    <w:rsid w:val="00794185"/>
    <w:rsid w:val="00794769"/>
    <w:rsid w:val="00796169"/>
    <w:rsid w:val="0079668B"/>
    <w:rsid w:val="00797102"/>
    <w:rsid w:val="007973F3"/>
    <w:rsid w:val="007A211D"/>
    <w:rsid w:val="007A2757"/>
    <w:rsid w:val="007A35C6"/>
    <w:rsid w:val="007A3DCA"/>
    <w:rsid w:val="007A5B22"/>
    <w:rsid w:val="007A6389"/>
    <w:rsid w:val="007A6A98"/>
    <w:rsid w:val="007A71A2"/>
    <w:rsid w:val="007A7874"/>
    <w:rsid w:val="007A7D0C"/>
    <w:rsid w:val="007B011E"/>
    <w:rsid w:val="007B1030"/>
    <w:rsid w:val="007B148D"/>
    <w:rsid w:val="007B31F4"/>
    <w:rsid w:val="007B37E9"/>
    <w:rsid w:val="007B3F17"/>
    <w:rsid w:val="007B4A54"/>
    <w:rsid w:val="007B54F4"/>
    <w:rsid w:val="007B684A"/>
    <w:rsid w:val="007B6AF9"/>
    <w:rsid w:val="007B7C24"/>
    <w:rsid w:val="007C0D97"/>
    <w:rsid w:val="007C1156"/>
    <w:rsid w:val="007C2906"/>
    <w:rsid w:val="007C56A6"/>
    <w:rsid w:val="007C5954"/>
    <w:rsid w:val="007C67C5"/>
    <w:rsid w:val="007C6861"/>
    <w:rsid w:val="007C6B4B"/>
    <w:rsid w:val="007C7395"/>
    <w:rsid w:val="007C78A0"/>
    <w:rsid w:val="007C78F9"/>
    <w:rsid w:val="007C7970"/>
    <w:rsid w:val="007D05C2"/>
    <w:rsid w:val="007D0B19"/>
    <w:rsid w:val="007D1257"/>
    <w:rsid w:val="007D1A2F"/>
    <w:rsid w:val="007D1AA7"/>
    <w:rsid w:val="007D258E"/>
    <w:rsid w:val="007D28D6"/>
    <w:rsid w:val="007D2BCD"/>
    <w:rsid w:val="007D3162"/>
    <w:rsid w:val="007D32F8"/>
    <w:rsid w:val="007D4935"/>
    <w:rsid w:val="007D4B4A"/>
    <w:rsid w:val="007D5698"/>
    <w:rsid w:val="007D7524"/>
    <w:rsid w:val="007D7DD2"/>
    <w:rsid w:val="007E207B"/>
    <w:rsid w:val="007E218D"/>
    <w:rsid w:val="007E21D5"/>
    <w:rsid w:val="007E585C"/>
    <w:rsid w:val="007E59BD"/>
    <w:rsid w:val="007E5B90"/>
    <w:rsid w:val="007E649C"/>
    <w:rsid w:val="007E689C"/>
    <w:rsid w:val="007E7019"/>
    <w:rsid w:val="007E7408"/>
    <w:rsid w:val="007E7ADB"/>
    <w:rsid w:val="007E7F9B"/>
    <w:rsid w:val="007F0075"/>
    <w:rsid w:val="007F0271"/>
    <w:rsid w:val="007F1182"/>
    <w:rsid w:val="007F1809"/>
    <w:rsid w:val="007F1B8C"/>
    <w:rsid w:val="007F1F09"/>
    <w:rsid w:val="007F2C45"/>
    <w:rsid w:val="007F2CC0"/>
    <w:rsid w:val="007F3299"/>
    <w:rsid w:val="007F3459"/>
    <w:rsid w:val="007F39F4"/>
    <w:rsid w:val="007F3C9D"/>
    <w:rsid w:val="007F4648"/>
    <w:rsid w:val="007F68D2"/>
    <w:rsid w:val="007F751D"/>
    <w:rsid w:val="008011AF"/>
    <w:rsid w:val="00802762"/>
    <w:rsid w:val="008042A2"/>
    <w:rsid w:val="00804A2D"/>
    <w:rsid w:val="00804C82"/>
    <w:rsid w:val="00804E60"/>
    <w:rsid w:val="00804E65"/>
    <w:rsid w:val="0080619A"/>
    <w:rsid w:val="00806553"/>
    <w:rsid w:val="00806B85"/>
    <w:rsid w:val="00806DA5"/>
    <w:rsid w:val="00807725"/>
    <w:rsid w:val="00810DD8"/>
    <w:rsid w:val="0081118B"/>
    <w:rsid w:val="00811CA3"/>
    <w:rsid w:val="00812B61"/>
    <w:rsid w:val="00814F01"/>
    <w:rsid w:val="0081537D"/>
    <w:rsid w:val="00815B37"/>
    <w:rsid w:val="00815E20"/>
    <w:rsid w:val="00817941"/>
    <w:rsid w:val="008206B0"/>
    <w:rsid w:val="00820D59"/>
    <w:rsid w:val="00822441"/>
    <w:rsid w:val="008228F8"/>
    <w:rsid w:val="00824E77"/>
    <w:rsid w:val="008258F9"/>
    <w:rsid w:val="00825B30"/>
    <w:rsid w:val="00827139"/>
    <w:rsid w:val="00832168"/>
    <w:rsid w:val="00833750"/>
    <w:rsid w:val="0083413A"/>
    <w:rsid w:val="0083442F"/>
    <w:rsid w:val="008359A3"/>
    <w:rsid w:val="00835B34"/>
    <w:rsid w:val="00835EC8"/>
    <w:rsid w:val="008361FF"/>
    <w:rsid w:val="008370ED"/>
    <w:rsid w:val="00840656"/>
    <w:rsid w:val="00841F14"/>
    <w:rsid w:val="0084386A"/>
    <w:rsid w:val="00843975"/>
    <w:rsid w:val="00844046"/>
    <w:rsid w:val="00844A47"/>
    <w:rsid w:val="00845D59"/>
    <w:rsid w:val="008463C1"/>
    <w:rsid w:val="008468EA"/>
    <w:rsid w:val="0084723E"/>
    <w:rsid w:val="0085075B"/>
    <w:rsid w:val="00851DD7"/>
    <w:rsid w:val="00852412"/>
    <w:rsid w:val="00852DD3"/>
    <w:rsid w:val="008542F3"/>
    <w:rsid w:val="00856F81"/>
    <w:rsid w:val="0085711A"/>
    <w:rsid w:val="008578BD"/>
    <w:rsid w:val="008614CD"/>
    <w:rsid w:val="00862DF3"/>
    <w:rsid w:val="00862F92"/>
    <w:rsid w:val="0086514B"/>
    <w:rsid w:val="008655E7"/>
    <w:rsid w:val="008665ED"/>
    <w:rsid w:val="00866A19"/>
    <w:rsid w:val="008713CE"/>
    <w:rsid w:val="008718D0"/>
    <w:rsid w:val="0087274B"/>
    <w:rsid w:val="00872D7A"/>
    <w:rsid w:val="008747C5"/>
    <w:rsid w:val="008770C9"/>
    <w:rsid w:val="00877447"/>
    <w:rsid w:val="0087762A"/>
    <w:rsid w:val="00877A91"/>
    <w:rsid w:val="008816F7"/>
    <w:rsid w:val="00881C2C"/>
    <w:rsid w:val="00881EF0"/>
    <w:rsid w:val="00883065"/>
    <w:rsid w:val="00884963"/>
    <w:rsid w:val="00885E41"/>
    <w:rsid w:val="00886986"/>
    <w:rsid w:val="008871CD"/>
    <w:rsid w:val="00890A17"/>
    <w:rsid w:val="0089202D"/>
    <w:rsid w:val="00893582"/>
    <w:rsid w:val="0089444D"/>
    <w:rsid w:val="0089490B"/>
    <w:rsid w:val="008958FD"/>
    <w:rsid w:val="008974B8"/>
    <w:rsid w:val="00897F5B"/>
    <w:rsid w:val="008A00C3"/>
    <w:rsid w:val="008A4089"/>
    <w:rsid w:val="008A5348"/>
    <w:rsid w:val="008A6509"/>
    <w:rsid w:val="008A65B3"/>
    <w:rsid w:val="008A6E5B"/>
    <w:rsid w:val="008A7A32"/>
    <w:rsid w:val="008A7C2D"/>
    <w:rsid w:val="008B058B"/>
    <w:rsid w:val="008B0F99"/>
    <w:rsid w:val="008B215F"/>
    <w:rsid w:val="008B30D1"/>
    <w:rsid w:val="008B3CE3"/>
    <w:rsid w:val="008B4097"/>
    <w:rsid w:val="008B60AF"/>
    <w:rsid w:val="008B65E9"/>
    <w:rsid w:val="008B7828"/>
    <w:rsid w:val="008C054D"/>
    <w:rsid w:val="008C1A01"/>
    <w:rsid w:val="008C1C14"/>
    <w:rsid w:val="008C3511"/>
    <w:rsid w:val="008C3C6D"/>
    <w:rsid w:val="008C3E75"/>
    <w:rsid w:val="008C44B4"/>
    <w:rsid w:val="008C456D"/>
    <w:rsid w:val="008C7280"/>
    <w:rsid w:val="008C75FA"/>
    <w:rsid w:val="008C75FF"/>
    <w:rsid w:val="008D0945"/>
    <w:rsid w:val="008D2C0C"/>
    <w:rsid w:val="008D2D59"/>
    <w:rsid w:val="008D50BB"/>
    <w:rsid w:val="008D5170"/>
    <w:rsid w:val="008D5F44"/>
    <w:rsid w:val="008D730F"/>
    <w:rsid w:val="008D7BBE"/>
    <w:rsid w:val="008E1A5B"/>
    <w:rsid w:val="008E296B"/>
    <w:rsid w:val="008E2C79"/>
    <w:rsid w:val="008E3B1B"/>
    <w:rsid w:val="008E4440"/>
    <w:rsid w:val="008E4817"/>
    <w:rsid w:val="008E4E69"/>
    <w:rsid w:val="008E4F91"/>
    <w:rsid w:val="008E5BDB"/>
    <w:rsid w:val="008E6A7D"/>
    <w:rsid w:val="008E6DC3"/>
    <w:rsid w:val="008E75CF"/>
    <w:rsid w:val="008F0318"/>
    <w:rsid w:val="008F1100"/>
    <w:rsid w:val="008F17CA"/>
    <w:rsid w:val="008F250F"/>
    <w:rsid w:val="008F26E6"/>
    <w:rsid w:val="008F3F2E"/>
    <w:rsid w:val="008F4344"/>
    <w:rsid w:val="008F4783"/>
    <w:rsid w:val="008F5103"/>
    <w:rsid w:val="008F56DE"/>
    <w:rsid w:val="008F57E6"/>
    <w:rsid w:val="008F60FF"/>
    <w:rsid w:val="008F631A"/>
    <w:rsid w:val="008F686A"/>
    <w:rsid w:val="00900DBA"/>
    <w:rsid w:val="00901533"/>
    <w:rsid w:val="0090219C"/>
    <w:rsid w:val="00902543"/>
    <w:rsid w:val="00902A2C"/>
    <w:rsid w:val="00902D90"/>
    <w:rsid w:val="00902F68"/>
    <w:rsid w:val="009033A1"/>
    <w:rsid w:val="00903D6A"/>
    <w:rsid w:val="00904B56"/>
    <w:rsid w:val="00906A82"/>
    <w:rsid w:val="00910137"/>
    <w:rsid w:val="009102B2"/>
    <w:rsid w:val="0091141C"/>
    <w:rsid w:val="0091187B"/>
    <w:rsid w:val="00911DA9"/>
    <w:rsid w:val="00911EFC"/>
    <w:rsid w:val="00912B6D"/>
    <w:rsid w:val="00912E22"/>
    <w:rsid w:val="00913872"/>
    <w:rsid w:val="00913B75"/>
    <w:rsid w:val="00914988"/>
    <w:rsid w:val="00914DFC"/>
    <w:rsid w:val="00915C7E"/>
    <w:rsid w:val="00915D76"/>
    <w:rsid w:val="00915EA8"/>
    <w:rsid w:val="00916DEA"/>
    <w:rsid w:val="00917118"/>
    <w:rsid w:val="0092056F"/>
    <w:rsid w:val="0092099C"/>
    <w:rsid w:val="00921040"/>
    <w:rsid w:val="00921762"/>
    <w:rsid w:val="009217A8"/>
    <w:rsid w:val="00921CED"/>
    <w:rsid w:val="009221EB"/>
    <w:rsid w:val="009226F4"/>
    <w:rsid w:val="0092483D"/>
    <w:rsid w:val="00925BCF"/>
    <w:rsid w:val="00925D40"/>
    <w:rsid w:val="00927932"/>
    <w:rsid w:val="00930226"/>
    <w:rsid w:val="0093090B"/>
    <w:rsid w:val="00931173"/>
    <w:rsid w:val="00931920"/>
    <w:rsid w:val="00932163"/>
    <w:rsid w:val="0093393F"/>
    <w:rsid w:val="00935C2F"/>
    <w:rsid w:val="00936011"/>
    <w:rsid w:val="00936878"/>
    <w:rsid w:val="00937329"/>
    <w:rsid w:val="00940429"/>
    <w:rsid w:val="0094096B"/>
    <w:rsid w:val="009410A3"/>
    <w:rsid w:val="0094336A"/>
    <w:rsid w:val="00943D5A"/>
    <w:rsid w:val="00945298"/>
    <w:rsid w:val="009452B5"/>
    <w:rsid w:val="0094580A"/>
    <w:rsid w:val="00945F75"/>
    <w:rsid w:val="00946571"/>
    <w:rsid w:val="009466B9"/>
    <w:rsid w:val="0094673B"/>
    <w:rsid w:val="009501A8"/>
    <w:rsid w:val="0095103D"/>
    <w:rsid w:val="00951953"/>
    <w:rsid w:val="00953FB0"/>
    <w:rsid w:val="009543E2"/>
    <w:rsid w:val="00954919"/>
    <w:rsid w:val="0095609B"/>
    <w:rsid w:val="00956ECD"/>
    <w:rsid w:val="00960C21"/>
    <w:rsid w:val="00960C25"/>
    <w:rsid w:val="00961706"/>
    <w:rsid w:val="00961DA4"/>
    <w:rsid w:val="00961E9B"/>
    <w:rsid w:val="00962B6F"/>
    <w:rsid w:val="00963489"/>
    <w:rsid w:val="00963639"/>
    <w:rsid w:val="009647D7"/>
    <w:rsid w:val="009652E0"/>
    <w:rsid w:val="009664B9"/>
    <w:rsid w:val="00966E04"/>
    <w:rsid w:val="00967596"/>
    <w:rsid w:val="00967C82"/>
    <w:rsid w:val="00971556"/>
    <w:rsid w:val="00973782"/>
    <w:rsid w:val="00975F33"/>
    <w:rsid w:val="00976138"/>
    <w:rsid w:val="00983BE4"/>
    <w:rsid w:val="00984AF5"/>
    <w:rsid w:val="00984E38"/>
    <w:rsid w:val="0098588B"/>
    <w:rsid w:val="00985EB0"/>
    <w:rsid w:val="009878B2"/>
    <w:rsid w:val="009904A1"/>
    <w:rsid w:val="0099149B"/>
    <w:rsid w:val="00991E43"/>
    <w:rsid w:val="00992835"/>
    <w:rsid w:val="0099444F"/>
    <w:rsid w:val="00995064"/>
    <w:rsid w:val="00995F5E"/>
    <w:rsid w:val="00996C7F"/>
    <w:rsid w:val="00997625"/>
    <w:rsid w:val="009A0D9F"/>
    <w:rsid w:val="009A116A"/>
    <w:rsid w:val="009A1860"/>
    <w:rsid w:val="009A3253"/>
    <w:rsid w:val="009A3E06"/>
    <w:rsid w:val="009A427D"/>
    <w:rsid w:val="009A46EE"/>
    <w:rsid w:val="009A6245"/>
    <w:rsid w:val="009A6447"/>
    <w:rsid w:val="009A6DF1"/>
    <w:rsid w:val="009A707D"/>
    <w:rsid w:val="009A70A1"/>
    <w:rsid w:val="009A71D5"/>
    <w:rsid w:val="009A7BD7"/>
    <w:rsid w:val="009B25F5"/>
    <w:rsid w:val="009B2B03"/>
    <w:rsid w:val="009B2FD1"/>
    <w:rsid w:val="009B389D"/>
    <w:rsid w:val="009B4047"/>
    <w:rsid w:val="009B4495"/>
    <w:rsid w:val="009B46A3"/>
    <w:rsid w:val="009B4DB8"/>
    <w:rsid w:val="009B744C"/>
    <w:rsid w:val="009B7D3E"/>
    <w:rsid w:val="009C00B7"/>
    <w:rsid w:val="009C0339"/>
    <w:rsid w:val="009C0C66"/>
    <w:rsid w:val="009C15E3"/>
    <w:rsid w:val="009C4714"/>
    <w:rsid w:val="009C51DB"/>
    <w:rsid w:val="009C58CE"/>
    <w:rsid w:val="009C5F97"/>
    <w:rsid w:val="009C7A84"/>
    <w:rsid w:val="009D122B"/>
    <w:rsid w:val="009D1CE6"/>
    <w:rsid w:val="009D2129"/>
    <w:rsid w:val="009D2528"/>
    <w:rsid w:val="009D252E"/>
    <w:rsid w:val="009D2FA8"/>
    <w:rsid w:val="009D39E3"/>
    <w:rsid w:val="009D4398"/>
    <w:rsid w:val="009D4473"/>
    <w:rsid w:val="009D45AC"/>
    <w:rsid w:val="009D47E3"/>
    <w:rsid w:val="009D6C6B"/>
    <w:rsid w:val="009D7580"/>
    <w:rsid w:val="009D7D83"/>
    <w:rsid w:val="009E022D"/>
    <w:rsid w:val="009E114A"/>
    <w:rsid w:val="009E1BE1"/>
    <w:rsid w:val="009E1DB7"/>
    <w:rsid w:val="009E1F30"/>
    <w:rsid w:val="009E4552"/>
    <w:rsid w:val="009E4D95"/>
    <w:rsid w:val="009E563C"/>
    <w:rsid w:val="009E6234"/>
    <w:rsid w:val="009E6681"/>
    <w:rsid w:val="009E6F91"/>
    <w:rsid w:val="009F0418"/>
    <w:rsid w:val="009F1086"/>
    <w:rsid w:val="009F115E"/>
    <w:rsid w:val="009F14B7"/>
    <w:rsid w:val="009F157E"/>
    <w:rsid w:val="009F166A"/>
    <w:rsid w:val="009F1CCE"/>
    <w:rsid w:val="009F1D21"/>
    <w:rsid w:val="009F2042"/>
    <w:rsid w:val="009F20B8"/>
    <w:rsid w:val="009F24DF"/>
    <w:rsid w:val="009F372A"/>
    <w:rsid w:val="009F453A"/>
    <w:rsid w:val="009F4A0C"/>
    <w:rsid w:val="009F6157"/>
    <w:rsid w:val="009F6B2A"/>
    <w:rsid w:val="009F6DFD"/>
    <w:rsid w:val="009F7177"/>
    <w:rsid w:val="00A006E1"/>
    <w:rsid w:val="00A015BA"/>
    <w:rsid w:val="00A04A55"/>
    <w:rsid w:val="00A0575D"/>
    <w:rsid w:val="00A06517"/>
    <w:rsid w:val="00A10260"/>
    <w:rsid w:val="00A10362"/>
    <w:rsid w:val="00A12B4C"/>
    <w:rsid w:val="00A12F24"/>
    <w:rsid w:val="00A1307B"/>
    <w:rsid w:val="00A14473"/>
    <w:rsid w:val="00A14898"/>
    <w:rsid w:val="00A15336"/>
    <w:rsid w:val="00A164A7"/>
    <w:rsid w:val="00A17946"/>
    <w:rsid w:val="00A225F4"/>
    <w:rsid w:val="00A22804"/>
    <w:rsid w:val="00A233CB"/>
    <w:rsid w:val="00A255BC"/>
    <w:rsid w:val="00A27FE7"/>
    <w:rsid w:val="00A3010B"/>
    <w:rsid w:val="00A301AA"/>
    <w:rsid w:val="00A306F3"/>
    <w:rsid w:val="00A316C0"/>
    <w:rsid w:val="00A31F47"/>
    <w:rsid w:val="00A33259"/>
    <w:rsid w:val="00A3378A"/>
    <w:rsid w:val="00A34C45"/>
    <w:rsid w:val="00A3507A"/>
    <w:rsid w:val="00A35687"/>
    <w:rsid w:val="00A35BD2"/>
    <w:rsid w:val="00A36600"/>
    <w:rsid w:val="00A36C22"/>
    <w:rsid w:val="00A37CDA"/>
    <w:rsid w:val="00A37DBE"/>
    <w:rsid w:val="00A406FA"/>
    <w:rsid w:val="00A408AC"/>
    <w:rsid w:val="00A408C6"/>
    <w:rsid w:val="00A40E7D"/>
    <w:rsid w:val="00A47215"/>
    <w:rsid w:val="00A47E73"/>
    <w:rsid w:val="00A5004D"/>
    <w:rsid w:val="00A505E3"/>
    <w:rsid w:val="00A50910"/>
    <w:rsid w:val="00A50A09"/>
    <w:rsid w:val="00A5145C"/>
    <w:rsid w:val="00A52F3D"/>
    <w:rsid w:val="00A54DF5"/>
    <w:rsid w:val="00A551DD"/>
    <w:rsid w:val="00A5533A"/>
    <w:rsid w:val="00A55ABC"/>
    <w:rsid w:val="00A5640E"/>
    <w:rsid w:val="00A56CE3"/>
    <w:rsid w:val="00A573D0"/>
    <w:rsid w:val="00A60A04"/>
    <w:rsid w:val="00A6156B"/>
    <w:rsid w:val="00A6179D"/>
    <w:rsid w:val="00A62E8D"/>
    <w:rsid w:val="00A6575F"/>
    <w:rsid w:val="00A65F8A"/>
    <w:rsid w:val="00A65FF0"/>
    <w:rsid w:val="00A660A4"/>
    <w:rsid w:val="00A6634E"/>
    <w:rsid w:val="00A6641E"/>
    <w:rsid w:val="00A6658D"/>
    <w:rsid w:val="00A668ED"/>
    <w:rsid w:val="00A67116"/>
    <w:rsid w:val="00A6768E"/>
    <w:rsid w:val="00A704AB"/>
    <w:rsid w:val="00A70982"/>
    <w:rsid w:val="00A709D9"/>
    <w:rsid w:val="00A71C39"/>
    <w:rsid w:val="00A72109"/>
    <w:rsid w:val="00A74357"/>
    <w:rsid w:val="00A766BE"/>
    <w:rsid w:val="00A76F6D"/>
    <w:rsid w:val="00A76FE8"/>
    <w:rsid w:val="00A772DB"/>
    <w:rsid w:val="00A77597"/>
    <w:rsid w:val="00A77FC5"/>
    <w:rsid w:val="00A82383"/>
    <w:rsid w:val="00A82A71"/>
    <w:rsid w:val="00A8317F"/>
    <w:rsid w:val="00A832BB"/>
    <w:rsid w:val="00A83385"/>
    <w:rsid w:val="00A83EB6"/>
    <w:rsid w:val="00A843D3"/>
    <w:rsid w:val="00A845C1"/>
    <w:rsid w:val="00A85BAD"/>
    <w:rsid w:val="00A879F5"/>
    <w:rsid w:val="00A90E6B"/>
    <w:rsid w:val="00A90E78"/>
    <w:rsid w:val="00A91058"/>
    <w:rsid w:val="00A911B6"/>
    <w:rsid w:val="00A92743"/>
    <w:rsid w:val="00A92C13"/>
    <w:rsid w:val="00A9311F"/>
    <w:rsid w:val="00A93529"/>
    <w:rsid w:val="00A93CF2"/>
    <w:rsid w:val="00A9582B"/>
    <w:rsid w:val="00A9607D"/>
    <w:rsid w:val="00A97D18"/>
    <w:rsid w:val="00AA0867"/>
    <w:rsid w:val="00AA0A79"/>
    <w:rsid w:val="00AA0C42"/>
    <w:rsid w:val="00AA2033"/>
    <w:rsid w:val="00AA2CC3"/>
    <w:rsid w:val="00AA36C9"/>
    <w:rsid w:val="00AB045E"/>
    <w:rsid w:val="00AB105A"/>
    <w:rsid w:val="00AB1299"/>
    <w:rsid w:val="00AB196C"/>
    <w:rsid w:val="00AB2F59"/>
    <w:rsid w:val="00AB52F2"/>
    <w:rsid w:val="00AB5443"/>
    <w:rsid w:val="00AB5589"/>
    <w:rsid w:val="00AB5F03"/>
    <w:rsid w:val="00AB6C2A"/>
    <w:rsid w:val="00AB6D17"/>
    <w:rsid w:val="00AB708A"/>
    <w:rsid w:val="00AB799E"/>
    <w:rsid w:val="00AC0590"/>
    <w:rsid w:val="00AC2408"/>
    <w:rsid w:val="00AC2FDF"/>
    <w:rsid w:val="00AC31C3"/>
    <w:rsid w:val="00AC3AD5"/>
    <w:rsid w:val="00AC54AD"/>
    <w:rsid w:val="00AC5FA9"/>
    <w:rsid w:val="00AC6261"/>
    <w:rsid w:val="00AC79CF"/>
    <w:rsid w:val="00AD199B"/>
    <w:rsid w:val="00AD3AA5"/>
    <w:rsid w:val="00AD541D"/>
    <w:rsid w:val="00AE03FD"/>
    <w:rsid w:val="00AE2702"/>
    <w:rsid w:val="00AE285A"/>
    <w:rsid w:val="00AE2B25"/>
    <w:rsid w:val="00AE4DFF"/>
    <w:rsid w:val="00AE54FC"/>
    <w:rsid w:val="00AE64E3"/>
    <w:rsid w:val="00AE6607"/>
    <w:rsid w:val="00AE7597"/>
    <w:rsid w:val="00AE7E11"/>
    <w:rsid w:val="00AF047D"/>
    <w:rsid w:val="00AF1506"/>
    <w:rsid w:val="00AF173C"/>
    <w:rsid w:val="00AF1B27"/>
    <w:rsid w:val="00AF21F3"/>
    <w:rsid w:val="00AF2506"/>
    <w:rsid w:val="00AF28B7"/>
    <w:rsid w:val="00AF2C78"/>
    <w:rsid w:val="00AF2D1C"/>
    <w:rsid w:val="00AF3C6E"/>
    <w:rsid w:val="00AF6833"/>
    <w:rsid w:val="00AF68B9"/>
    <w:rsid w:val="00AF6CB1"/>
    <w:rsid w:val="00AF7F8C"/>
    <w:rsid w:val="00B014AB"/>
    <w:rsid w:val="00B016FA"/>
    <w:rsid w:val="00B0203C"/>
    <w:rsid w:val="00B0241D"/>
    <w:rsid w:val="00B029F9"/>
    <w:rsid w:val="00B035AF"/>
    <w:rsid w:val="00B03697"/>
    <w:rsid w:val="00B05888"/>
    <w:rsid w:val="00B05B6B"/>
    <w:rsid w:val="00B061DC"/>
    <w:rsid w:val="00B06380"/>
    <w:rsid w:val="00B0683A"/>
    <w:rsid w:val="00B0705A"/>
    <w:rsid w:val="00B07429"/>
    <w:rsid w:val="00B07496"/>
    <w:rsid w:val="00B07AC8"/>
    <w:rsid w:val="00B16269"/>
    <w:rsid w:val="00B17BD3"/>
    <w:rsid w:val="00B210BB"/>
    <w:rsid w:val="00B21463"/>
    <w:rsid w:val="00B2322D"/>
    <w:rsid w:val="00B2333C"/>
    <w:rsid w:val="00B23F6D"/>
    <w:rsid w:val="00B24360"/>
    <w:rsid w:val="00B2440C"/>
    <w:rsid w:val="00B2460D"/>
    <w:rsid w:val="00B249AA"/>
    <w:rsid w:val="00B30998"/>
    <w:rsid w:val="00B30AE3"/>
    <w:rsid w:val="00B32E8D"/>
    <w:rsid w:val="00B339CD"/>
    <w:rsid w:val="00B34661"/>
    <w:rsid w:val="00B3517E"/>
    <w:rsid w:val="00B3520E"/>
    <w:rsid w:val="00B3546B"/>
    <w:rsid w:val="00B3571E"/>
    <w:rsid w:val="00B36DB8"/>
    <w:rsid w:val="00B37690"/>
    <w:rsid w:val="00B403EB"/>
    <w:rsid w:val="00B41391"/>
    <w:rsid w:val="00B424F1"/>
    <w:rsid w:val="00B42E26"/>
    <w:rsid w:val="00B43B45"/>
    <w:rsid w:val="00B43EBA"/>
    <w:rsid w:val="00B44AE3"/>
    <w:rsid w:val="00B44D76"/>
    <w:rsid w:val="00B450B0"/>
    <w:rsid w:val="00B46110"/>
    <w:rsid w:val="00B50799"/>
    <w:rsid w:val="00B519A5"/>
    <w:rsid w:val="00B51BBB"/>
    <w:rsid w:val="00B52388"/>
    <w:rsid w:val="00B5272B"/>
    <w:rsid w:val="00B53CBC"/>
    <w:rsid w:val="00B556B9"/>
    <w:rsid w:val="00B56B08"/>
    <w:rsid w:val="00B577B1"/>
    <w:rsid w:val="00B603D8"/>
    <w:rsid w:val="00B60664"/>
    <w:rsid w:val="00B629BC"/>
    <w:rsid w:val="00B62DB4"/>
    <w:rsid w:val="00B64E36"/>
    <w:rsid w:val="00B64F4E"/>
    <w:rsid w:val="00B65168"/>
    <w:rsid w:val="00B65FC9"/>
    <w:rsid w:val="00B66115"/>
    <w:rsid w:val="00B66900"/>
    <w:rsid w:val="00B66A5C"/>
    <w:rsid w:val="00B66BC6"/>
    <w:rsid w:val="00B715C1"/>
    <w:rsid w:val="00B71955"/>
    <w:rsid w:val="00B72718"/>
    <w:rsid w:val="00B72D0C"/>
    <w:rsid w:val="00B73484"/>
    <w:rsid w:val="00B74D5D"/>
    <w:rsid w:val="00B76189"/>
    <w:rsid w:val="00B77020"/>
    <w:rsid w:val="00B77F0C"/>
    <w:rsid w:val="00B77FFE"/>
    <w:rsid w:val="00B80306"/>
    <w:rsid w:val="00B80CC0"/>
    <w:rsid w:val="00B813FE"/>
    <w:rsid w:val="00B81E0A"/>
    <w:rsid w:val="00B8248F"/>
    <w:rsid w:val="00B83626"/>
    <w:rsid w:val="00B84508"/>
    <w:rsid w:val="00B850A9"/>
    <w:rsid w:val="00B867BB"/>
    <w:rsid w:val="00B86A5C"/>
    <w:rsid w:val="00B8795C"/>
    <w:rsid w:val="00B87DA5"/>
    <w:rsid w:val="00B94005"/>
    <w:rsid w:val="00B95EB8"/>
    <w:rsid w:val="00B95F68"/>
    <w:rsid w:val="00B96B56"/>
    <w:rsid w:val="00B96E28"/>
    <w:rsid w:val="00B9711A"/>
    <w:rsid w:val="00B97B32"/>
    <w:rsid w:val="00BA2402"/>
    <w:rsid w:val="00BA4C42"/>
    <w:rsid w:val="00BA6AC6"/>
    <w:rsid w:val="00BA6BE6"/>
    <w:rsid w:val="00BA732C"/>
    <w:rsid w:val="00BA7AA1"/>
    <w:rsid w:val="00BB0460"/>
    <w:rsid w:val="00BB095B"/>
    <w:rsid w:val="00BB0F7B"/>
    <w:rsid w:val="00BB13D1"/>
    <w:rsid w:val="00BB294A"/>
    <w:rsid w:val="00BB3B1A"/>
    <w:rsid w:val="00BB437C"/>
    <w:rsid w:val="00BB45CD"/>
    <w:rsid w:val="00BB45FD"/>
    <w:rsid w:val="00BB4E8F"/>
    <w:rsid w:val="00BB4FBF"/>
    <w:rsid w:val="00BB6E49"/>
    <w:rsid w:val="00BB7640"/>
    <w:rsid w:val="00BC02AF"/>
    <w:rsid w:val="00BC0B87"/>
    <w:rsid w:val="00BC0F31"/>
    <w:rsid w:val="00BC15DD"/>
    <w:rsid w:val="00BC2707"/>
    <w:rsid w:val="00BC2B50"/>
    <w:rsid w:val="00BC4251"/>
    <w:rsid w:val="00BC7458"/>
    <w:rsid w:val="00BC7785"/>
    <w:rsid w:val="00BC7F1E"/>
    <w:rsid w:val="00BD0F7B"/>
    <w:rsid w:val="00BD1416"/>
    <w:rsid w:val="00BD1E51"/>
    <w:rsid w:val="00BD38E9"/>
    <w:rsid w:val="00BD4AE9"/>
    <w:rsid w:val="00BD4BA8"/>
    <w:rsid w:val="00BD4E13"/>
    <w:rsid w:val="00BD5705"/>
    <w:rsid w:val="00BD5ADE"/>
    <w:rsid w:val="00BD6624"/>
    <w:rsid w:val="00BD67EA"/>
    <w:rsid w:val="00BD78A0"/>
    <w:rsid w:val="00BE02E6"/>
    <w:rsid w:val="00BE1F10"/>
    <w:rsid w:val="00BE2A6D"/>
    <w:rsid w:val="00BE2C8F"/>
    <w:rsid w:val="00BE44C1"/>
    <w:rsid w:val="00BE4A5C"/>
    <w:rsid w:val="00BE4AD6"/>
    <w:rsid w:val="00BE4C07"/>
    <w:rsid w:val="00BE5A72"/>
    <w:rsid w:val="00BE6461"/>
    <w:rsid w:val="00BF0E45"/>
    <w:rsid w:val="00BF228F"/>
    <w:rsid w:val="00BF24D5"/>
    <w:rsid w:val="00BF27CA"/>
    <w:rsid w:val="00BF2C25"/>
    <w:rsid w:val="00BF4093"/>
    <w:rsid w:val="00BF47BE"/>
    <w:rsid w:val="00BF5485"/>
    <w:rsid w:val="00BF59BE"/>
    <w:rsid w:val="00BF61FF"/>
    <w:rsid w:val="00BF6EC4"/>
    <w:rsid w:val="00BF6F1B"/>
    <w:rsid w:val="00BF71A8"/>
    <w:rsid w:val="00BF745A"/>
    <w:rsid w:val="00BF74B7"/>
    <w:rsid w:val="00BF7B9F"/>
    <w:rsid w:val="00C00620"/>
    <w:rsid w:val="00C00A27"/>
    <w:rsid w:val="00C015D4"/>
    <w:rsid w:val="00C01913"/>
    <w:rsid w:val="00C019A6"/>
    <w:rsid w:val="00C01D9F"/>
    <w:rsid w:val="00C02259"/>
    <w:rsid w:val="00C02384"/>
    <w:rsid w:val="00C02E48"/>
    <w:rsid w:val="00C03037"/>
    <w:rsid w:val="00C034A2"/>
    <w:rsid w:val="00C039C6"/>
    <w:rsid w:val="00C039F7"/>
    <w:rsid w:val="00C0424D"/>
    <w:rsid w:val="00C043D6"/>
    <w:rsid w:val="00C05FFE"/>
    <w:rsid w:val="00C072C9"/>
    <w:rsid w:val="00C07F37"/>
    <w:rsid w:val="00C10EC6"/>
    <w:rsid w:val="00C10FDE"/>
    <w:rsid w:val="00C11B89"/>
    <w:rsid w:val="00C11E93"/>
    <w:rsid w:val="00C12774"/>
    <w:rsid w:val="00C13455"/>
    <w:rsid w:val="00C14294"/>
    <w:rsid w:val="00C160FF"/>
    <w:rsid w:val="00C20461"/>
    <w:rsid w:val="00C20E3E"/>
    <w:rsid w:val="00C20EDF"/>
    <w:rsid w:val="00C22BA8"/>
    <w:rsid w:val="00C2332B"/>
    <w:rsid w:val="00C25C8D"/>
    <w:rsid w:val="00C26747"/>
    <w:rsid w:val="00C306E8"/>
    <w:rsid w:val="00C30905"/>
    <w:rsid w:val="00C3201D"/>
    <w:rsid w:val="00C321A4"/>
    <w:rsid w:val="00C32CC7"/>
    <w:rsid w:val="00C32EC9"/>
    <w:rsid w:val="00C34FF1"/>
    <w:rsid w:val="00C3544E"/>
    <w:rsid w:val="00C35FA4"/>
    <w:rsid w:val="00C36B6C"/>
    <w:rsid w:val="00C36EB5"/>
    <w:rsid w:val="00C40E21"/>
    <w:rsid w:val="00C41B5A"/>
    <w:rsid w:val="00C42281"/>
    <w:rsid w:val="00C438FF"/>
    <w:rsid w:val="00C462FE"/>
    <w:rsid w:val="00C46DD9"/>
    <w:rsid w:val="00C47A73"/>
    <w:rsid w:val="00C47D96"/>
    <w:rsid w:val="00C503BE"/>
    <w:rsid w:val="00C51A78"/>
    <w:rsid w:val="00C5359F"/>
    <w:rsid w:val="00C53AD7"/>
    <w:rsid w:val="00C55431"/>
    <w:rsid w:val="00C55E7F"/>
    <w:rsid w:val="00C57545"/>
    <w:rsid w:val="00C57B36"/>
    <w:rsid w:val="00C60287"/>
    <w:rsid w:val="00C60DC4"/>
    <w:rsid w:val="00C61346"/>
    <w:rsid w:val="00C617D1"/>
    <w:rsid w:val="00C61F86"/>
    <w:rsid w:val="00C62A09"/>
    <w:rsid w:val="00C634D3"/>
    <w:rsid w:val="00C642A5"/>
    <w:rsid w:val="00C64C4D"/>
    <w:rsid w:val="00C651B2"/>
    <w:rsid w:val="00C667AB"/>
    <w:rsid w:val="00C66DF4"/>
    <w:rsid w:val="00C703D7"/>
    <w:rsid w:val="00C709DF"/>
    <w:rsid w:val="00C7241C"/>
    <w:rsid w:val="00C728E9"/>
    <w:rsid w:val="00C7415A"/>
    <w:rsid w:val="00C742B6"/>
    <w:rsid w:val="00C751AA"/>
    <w:rsid w:val="00C75595"/>
    <w:rsid w:val="00C76887"/>
    <w:rsid w:val="00C77C9E"/>
    <w:rsid w:val="00C804B5"/>
    <w:rsid w:val="00C80C4F"/>
    <w:rsid w:val="00C81633"/>
    <w:rsid w:val="00C81A09"/>
    <w:rsid w:val="00C825A9"/>
    <w:rsid w:val="00C825C0"/>
    <w:rsid w:val="00C82F79"/>
    <w:rsid w:val="00C83C04"/>
    <w:rsid w:val="00C83D20"/>
    <w:rsid w:val="00C84790"/>
    <w:rsid w:val="00C85C2B"/>
    <w:rsid w:val="00C85CAD"/>
    <w:rsid w:val="00C869BB"/>
    <w:rsid w:val="00C86D30"/>
    <w:rsid w:val="00C877CD"/>
    <w:rsid w:val="00C878A0"/>
    <w:rsid w:val="00C90614"/>
    <w:rsid w:val="00C920AA"/>
    <w:rsid w:val="00C925FD"/>
    <w:rsid w:val="00C94AE2"/>
    <w:rsid w:val="00C96AB2"/>
    <w:rsid w:val="00C96BA0"/>
    <w:rsid w:val="00C96BDA"/>
    <w:rsid w:val="00CA00A1"/>
    <w:rsid w:val="00CA0A21"/>
    <w:rsid w:val="00CA129F"/>
    <w:rsid w:val="00CA19CC"/>
    <w:rsid w:val="00CA1A94"/>
    <w:rsid w:val="00CA1ACB"/>
    <w:rsid w:val="00CA252B"/>
    <w:rsid w:val="00CA2AFC"/>
    <w:rsid w:val="00CA3F50"/>
    <w:rsid w:val="00CA42B7"/>
    <w:rsid w:val="00CA435B"/>
    <w:rsid w:val="00CA5792"/>
    <w:rsid w:val="00CA5B39"/>
    <w:rsid w:val="00CA6008"/>
    <w:rsid w:val="00CA68CB"/>
    <w:rsid w:val="00CA6A64"/>
    <w:rsid w:val="00CB110B"/>
    <w:rsid w:val="00CB2DBD"/>
    <w:rsid w:val="00CB3080"/>
    <w:rsid w:val="00CB455B"/>
    <w:rsid w:val="00CB46CE"/>
    <w:rsid w:val="00CB4820"/>
    <w:rsid w:val="00CB4F93"/>
    <w:rsid w:val="00CB6328"/>
    <w:rsid w:val="00CC05D9"/>
    <w:rsid w:val="00CC0B1C"/>
    <w:rsid w:val="00CC12CB"/>
    <w:rsid w:val="00CC393C"/>
    <w:rsid w:val="00CC65A8"/>
    <w:rsid w:val="00CC7666"/>
    <w:rsid w:val="00CD0153"/>
    <w:rsid w:val="00CD028B"/>
    <w:rsid w:val="00CD0547"/>
    <w:rsid w:val="00CD15DD"/>
    <w:rsid w:val="00CD1784"/>
    <w:rsid w:val="00CD28F4"/>
    <w:rsid w:val="00CD2A13"/>
    <w:rsid w:val="00CD2F48"/>
    <w:rsid w:val="00CD2F86"/>
    <w:rsid w:val="00CD3FE1"/>
    <w:rsid w:val="00CD4635"/>
    <w:rsid w:val="00CD4F3B"/>
    <w:rsid w:val="00CD5E20"/>
    <w:rsid w:val="00CD72B5"/>
    <w:rsid w:val="00CD7332"/>
    <w:rsid w:val="00CE0ACA"/>
    <w:rsid w:val="00CE0BD8"/>
    <w:rsid w:val="00CE10E8"/>
    <w:rsid w:val="00CE333A"/>
    <w:rsid w:val="00CE35E5"/>
    <w:rsid w:val="00CE3794"/>
    <w:rsid w:val="00CE425B"/>
    <w:rsid w:val="00CE4C30"/>
    <w:rsid w:val="00CE514E"/>
    <w:rsid w:val="00CE52D9"/>
    <w:rsid w:val="00CE5598"/>
    <w:rsid w:val="00CE56D3"/>
    <w:rsid w:val="00CE5F0B"/>
    <w:rsid w:val="00CE6516"/>
    <w:rsid w:val="00CE6B32"/>
    <w:rsid w:val="00CE75D0"/>
    <w:rsid w:val="00CF017A"/>
    <w:rsid w:val="00CF0438"/>
    <w:rsid w:val="00CF0496"/>
    <w:rsid w:val="00CF0E2B"/>
    <w:rsid w:val="00CF0F32"/>
    <w:rsid w:val="00CF11F8"/>
    <w:rsid w:val="00CF1F03"/>
    <w:rsid w:val="00CF2992"/>
    <w:rsid w:val="00CF4017"/>
    <w:rsid w:val="00CF59CE"/>
    <w:rsid w:val="00CF6135"/>
    <w:rsid w:val="00CF6D11"/>
    <w:rsid w:val="00D0075B"/>
    <w:rsid w:val="00D01A07"/>
    <w:rsid w:val="00D03335"/>
    <w:rsid w:val="00D048C1"/>
    <w:rsid w:val="00D04F32"/>
    <w:rsid w:val="00D05405"/>
    <w:rsid w:val="00D062CB"/>
    <w:rsid w:val="00D06C29"/>
    <w:rsid w:val="00D07B49"/>
    <w:rsid w:val="00D10CEA"/>
    <w:rsid w:val="00D11088"/>
    <w:rsid w:val="00D1195A"/>
    <w:rsid w:val="00D13A62"/>
    <w:rsid w:val="00D14699"/>
    <w:rsid w:val="00D14D24"/>
    <w:rsid w:val="00D1542B"/>
    <w:rsid w:val="00D15B56"/>
    <w:rsid w:val="00D15C9F"/>
    <w:rsid w:val="00D1649A"/>
    <w:rsid w:val="00D170D5"/>
    <w:rsid w:val="00D17197"/>
    <w:rsid w:val="00D17F99"/>
    <w:rsid w:val="00D2275F"/>
    <w:rsid w:val="00D2337C"/>
    <w:rsid w:val="00D23471"/>
    <w:rsid w:val="00D23536"/>
    <w:rsid w:val="00D23548"/>
    <w:rsid w:val="00D23ACE"/>
    <w:rsid w:val="00D23BCC"/>
    <w:rsid w:val="00D24199"/>
    <w:rsid w:val="00D243FC"/>
    <w:rsid w:val="00D24FBD"/>
    <w:rsid w:val="00D25774"/>
    <w:rsid w:val="00D265A2"/>
    <w:rsid w:val="00D266F1"/>
    <w:rsid w:val="00D279A3"/>
    <w:rsid w:val="00D30512"/>
    <w:rsid w:val="00D30624"/>
    <w:rsid w:val="00D30D70"/>
    <w:rsid w:val="00D3159E"/>
    <w:rsid w:val="00D3187A"/>
    <w:rsid w:val="00D31D52"/>
    <w:rsid w:val="00D340B9"/>
    <w:rsid w:val="00D34A37"/>
    <w:rsid w:val="00D353B8"/>
    <w:rsid w:val="00D354C8"/>
    <w:rsid w:val="00D365B9"/>
    <w:rsid w:val="00D37931"/>
    <w:rsid w:val="00D4152F"/>
    <w:rsid w:val="00D417DA"/>
    <w:rsid w:val="00D41A4D"/>
    <w:rsid w:val="00D41F04"/>
    <w:rsid w:val="00D43780"/>
    <w:rsid w:val="00D45569"/>
    <w:rsid w:val="00D45946"/>
    <w:rsid w:val="00D47854"/>
    <w:rsid w:val="00D47BBF"/>
    <w:rsid w:val="00D52EFF"/>
    <w:rsid w:val="00D531EE"/>
    <w:rsid w:val="00D533DF"/>
    <w:rsid w:val="00D5650E"/>
    <w:rsid w:val="00D60EBD"/>
    <w:rsid w:val="00D60F9F"/>
    <w:rsid w:val="00D614A4"/>
    <w:rsid w:val="00D61747"/>
    <w:rsid w:val="00D62C02"/>
    <w:rsid w:val="00D63E06"/>
    <w:rsid w:val="00D644C2"/>
    <w:rsid w:val="00D6454B"/>
    <w:rsid w:val="00D65A75"/>
    <w:rsid w:val="00D66FFB"/>
    <w:rsid w:val="00D676E2"/>
    <w:rsid w:val="00D70243"/>
    <w:rsid w:val="00D71553"/>
    <w:rsid w:val="00D71DDE"/>
    <w:rsid w:val="00D72213"/>
    <w:rsid w:val="00D73215"/>
    <w:rsid w:val="00D74C5F"/>
    <w:rsid w:val="00D77B2D"/>
    <w:rsid w:val="00D77F31"/>
    <w:rsid w:val="00D804DB"/>
    <w:rsid w:val="00D818B7"/>
    <w:rsid w:val="00D819BA"/>
    <w:rsid w:val="00D8235F"/>
    <w:rsid w:val="00D83C71"/>
    <w:rsid w:val="00D84272"/>
    <w:rsid w:val="00D845EF"/>
    <w:rsid w:val="00D849E1"/>
    <w:rsid w:val="00D8607E"/>
    <w:rsid w:val="00D8793A"/>
    <w:rsid w:val="00D90200"/>
    <w:rsid w:val="00D91C21"/>
    <w:rsid w:val="00D91D28"/>
    <w:rsid w:val="00D92210"/>
    <w:rsid w:val="00D92858"/>
    <w:rsid w:val="00D93ACA"/>
    <w:rsid w:val="00D95209"/>
    <w:rsid w:val="00D96375"/>
    <w:rsid w:val="00D974BC"/>
    <w:rsid w:val="00D97640"/>
    <w:rsid w:val="00DA0961"/>
    <w:rsid w:val="00DA1AA8"/>
    <w:rsid w:val="00DA3187"/>
    <w:rsid w:val="00DA6244"/>
    <w:rsid w:val="00DA7B5C"/>
    <w:rsid w:val="00DB099B"/>
    <w:rsid w:val="00DB1FF8"/>
    <w:rsid w:val="00DB24F5"/>
    <w:rsid w:val="00DB2F3C"/>
    <w:rsid w:val="00DB4D22"/>
    <w:rsid w:val="00DB5A0C"/>
    <w:rsid w:val="00DB5F2D"/>
    <w:rsid w:val="00DB6138"/>
    <w:rsid w:val="00DC026A"/>
    <w:rsid w:val="00DC08C3"/>
    <w:rsid w:val="00DC1E9B"/>
    <w:rsid w:val="00DC31EC"/>
    <w:rsid w:val="00DC3B9E"/>
    <w:rsid w:val="00DC506E"/>
    <w:rsid w:val="00DC66E2"/>
    <w:rsid w:val="00DC70FA"/>
    <w:rsid w:val="00DC72BB"/>
    <w:rsid w:val="00DD033E"/>
    <w:rsid w:val="00DD0598"/>
    <w:rsid w:val="00DD0EF2"/>
    <w:rsid w:val="00DD1167"/>
    <w:rsid w:val="00DD2DF8"/>
    <w:rsid w:val="00DD3B6A"/>
    <w:rsid w:val="00DD3BA3"/>
    <w:rsid w:val="00DD74B2"/>
    <w:rsid w:val="00DD756C"/>
    <w:rsid w:val="00DD7A1F"/>
    <w:rsid w:val="00DE0022"/>
    <w:rsid w:val="00DE15F5"/>
    <w:rsid w:val="00DE1779"/>
    <w:rsid w:val="00DE1DEE"/>
    <w:rsid w:val="00DE2822"/>
    <w:rsid w:val="00DE2D91"/>
    <w:rsid w:val="00DE2FDA"/>
    <w:rsid w:val="00DE3A9F"/>
    <w:rsid w:val="00DE5503"/>
    <w:rsid w:val="00DE555A"/>
    <w:rsid w:val="00DE6025"/>
    <w:rsid w:val="00DE6CB3"/>
    <w:rsid w:val="00DE6FDB"/>
    <w:rsid w:val="00DE707A"/>
    <w:rsid w:val="00DE70AB"/>
    <w:rsid w:val="00DE7B3C"/>
    <w:rsid w:val="00DE7EDF"/>
    <w:rsid w:val="00DF1B7F"/>
    <w:rsid w:val="00DF30B2"/>
    <w:rsid w:val="00DF489A"/>
    <w:rsid w:val="00DF4FC2"/>
    <w:rsid w:val="00DF60C5"/>
    <w:rsid w:val="00DF67D6"/>
    <w:rsid w:val="00DF7048"/>
    <w:rsid w:val="00E0100F"/>
    <w:rsid w:val="00E013CA"/>
    <w:rsid w:val="00E02C8F"/>
    <w:rsid w:val="00E02F0B"/>
    <w:rsid w:val="00E04DA5"/>
    <w:rsid w:val="00E05577"/>
    <w:rsid w:val="00E060B3"/>
    <w:rsid w:val="00E07217"/>
    <w:rsid w:val="00E103D9"/>
    <w:rsid w:val="00E1043A"/>
    <w:rsid w:val="00E11325"/>
    <w:rsid w:val="00E114E3"/>
    <w:rsid w:val="00E1211D"/>
    <w:rsid w:val="00E12848"/>
    <w:rsid w:val="00E12CE1"/>
    <w:rsid w:val="00E13E1A"/>
    <w:rsid w:val="00E15747"/>
    <w:rsid w:val="00E1671C"/>
    <w:rsid w:val="00E2001C"/>
    <w:rsid w:val="00E20360"/>
    <w:rsid w:val="00E21251"/>
    <w:rsid w:val="00E2262D"/>
    <w:rsid w:val="00E22A15"/>
    <w:rsid w:val="00E23CC4"/>
    <w:rsid w:val="00E23E6F"/>
    <w:rsid w:val="00E247D2"/>
    <w:rsid w:val="00E24B88"/>
    <w:rsid w:val="00E256FE"/>
    <w:rsid w:val="00E3022C"/>
    <w:rsid w:val="00E31556"/>
    <w:rsid w:val="00E32697"/>
    <w:rsid w:val="00E34624"/>
    <w:rsid w:val="00E352A9"/>
    <w:rsid w:val="00E3777F"/>
    <w:rsid w:val="00E412AF"/>
    <w:rsid w:val="00E41E13"/>
    <w:rsid w:val="00E42965"/>
    <w:rsid w:val="00E449A4"/>
    <w:rsid w:val="00E455E0"/>
    <w:rsid w:val="00E45F3B"/>
    <w:rsid w:val="00E4737A"/>
    <w:rsid w:val="00E50A55"/>
    <w:rsid w:val="00E52C6E"/>
    <w:rsid w:val="00E5447F"/>
    <w:rsid w:val="00E5590B"/>
    <w:rsid w:val="00E55F79"/>
    <w:rsid w:val="00E56E1C"/>
    <w:rsid w:val="00E57016"/>
    <w:rsid w:val="00E57D52"/>
    <w:rsid w:val="00E616ED"/>
    <w:rsid w:val="00E6208A"/>
    <w:rsid w:val="00E630DF"/>
    <w:rsid w:val="00E63200"/>
    <w:rsid w:val="00E6376E"/>
    <w:rsid w:val="00E6382B"/>
    <w:rsid w:val="00E65614"/>
    <w:rsid w:val="00E6642A"/>
    <w:rsid w:val="00E66D44"/>
    <w:rsid w:val="00E675F9"/>
    <w:rsid w:val="00E701B6"/>
    <w:rsid w:val="00E7199B"/>
    <w:rsid w:val="00E72ECA"/>
    <w:rsid w:val="00E74EC7"/>
    <w:rsid w:val="00E7533D"/>
    <w:rsid w:val="00E75B36"/>
    <w:rsid w:val="00E75B6C"/>
    <w:rsid w:val="00E76DE4"/>
    <w:rsid w:val="00E7736D"/>
    <w:rsid w:val="00E773C9"/>
    <w:rsid w:val="00E82D31"/>
    <w:rsid w:val="00E83206"/>
    <w:rsid w:val="00E83903"/>
    <w:rsid w:val="00E8466C"/>
    <w:rsid w:val="00E84C18"/>
    <w:rsid w:val="00E85435"/>
    <w:rsid w:val="00E85798"/>
    <w:rsid w:val="00E90E82"/>
    <w:rsid w:val="00E914D7"/>
    <w:rsid w:val="00E924C3"/>
    <w:rsid w:val="00E92632"/>
    <w:rsid w:val="00E92D4B"/>
    <w:rsid w:val="00E9327D"/>
    <w:rsid w:val="00E93423"/>
    <w:rsid w:val="00E9418F"/>
    <w:rsid w:val="00E9424B"/>
    <w:rsid w:val="00E94439"/>
    <w:rsid w:val="00E957E3"/>
    <w:rsid w:val="00E95DD4"/>
    <w:rsid w:val="00E96541"/>
    <w:rsid w:val="00E9658B"/>
    <w:rsid w:val="00E96612"/>
    <w:rsid w:val="00E97E6C"/>
    <w:rsid w:val="00EA0119"/>
    <w:rsid w:val="00EA1083"/>
    <w:rsid w:val="00EA21AF"/>
    <w:rsid w:val="00EA4A09"/>
    <w:rsid w:val="00EA4BDE"/>
    <w:rsid w:val="00EA4F69"/>
    <w:rsid w:val="00EA5A32"/>
    <w:rsid w:val="00EA5B8A"/>
    <w:rsid w:val="00EA6A4B"/>
    <w:rsid w:val="00EA7999"/>
    <w:rsid w:val="00EB0F8B"/>
    <w:rsid w:val="00EB1DD0"/>
    <w:rsid w:val="00EB2286"/>
    <w:rsid w:val="00EB29FB"/>
    <w:rsid w:val="00EB46C5"/>
    <w:rsid w:val="00EB472E"/>
    <w:rsid w:val="00EB48DC"/>
    <w:rsid w:val="00EB5914"/>
    <w:rsid w:val="00EB604D"/>
    <w:rsid w:val="00EB61FE"/>
    <w:rsid w:val="00EB7983"/>
    <w:rsid w:val="00EB7CDD"/>
    <w:rsid w:val="00EC095F"/>
    <w:rsid w:val="00EC1FE5"/>
    <w:rsid w:val="00EC3BBE"/>
    <w:rsid w:val="00EC3C53"/>
    <w:rsid w:val="00EC406B"/>
    <w:rsid w:val="00EC41F8"/>
    <w:rsid w:val="00EC4AC3"/>
    <w:rsid w:val="00EC5EE4"/>
    <w:rsid w:val="00EC6453"/>
    <w:rsid w:val="00EC71F5"/>
    <w:rsid w:val="00ED1749"/>
    <w:rsid w:val="00ED2CB2"/>
    <w:rsid w:val="00ED3087"/>
    <w:rsid w:val="00ED37DB"/>
    <w:rsid w:val="00ED3DF5"/>
    <w:rsid w:val="00ED45BD"/>
    <w:rsid w:val="00ED505C"/>
    <w:rsid w:val="00ED50D2"/>
    <w:rsid w:val="00ED5276"/>
    <w:rsid w:val="00ED6192"/>
    <w:rsid w:val="00ED63F3"/>
    <w:rsid w:val="00ED7145"/>
    <w:rsid w:val="00ED75EC"/>
    <w:rsid w:val="00ED7660"/>
    <w:rsid w:val="00ED7E7A"/>
    <w:rsid w:val="00EE085D"/>
    <w:rsid w:val="00EE21EA"/>
    <w:rsid w:val="00EE2714"/>
    <w:rsid w:val="00EE2DBB"/>
    <w:rsid w:val="00EE3150"/>
    <w:rsid w:val="00EE3B00"/>
    <w:rsid w:val="00EE55E0"/>
    <w:rsid w:val="00EE57EC"/>
    <w:rsid w:val="00EE5C25"/>
    <w:rsid w:val="00EE5C2D"/>
    <w:rsid w:val="00EF076F"/>
    <w:rsid w:val="00EF0939"/>
    <w:rsid w:val="00EF17A1"/>
    <w:rsid w:val="00EF2847"/>
    <w:rsid w:val="00EF37DA"/>
    <w:rsid w:val="00EF38C7"/>
    <w:rsid w:val="00EF3F55"/>
    <w:rsid w:val="00EF48AA"/>
    <w:rsid w:val="00EF56D7"/>
    <w:rsid w:val="00EF5772"/>
    <w:rsid w:val="00EF5882"/>
    <w:rsid w:val="00EF7FCE"/>
    <w:rsid w:val="00F01211"/>
    <w:rsid w:val="00F012ED"/>
    <w:rsid w:val="00F022E1"/>
    <w:rsid w:val="00F03C7A"/>
    <w:rsid w:val="00F04724"/>
    <w:rsid w:val="00F05613"/>
    <w:rsid w:val="00F0639E"/>
    <w:rsid w:val="00F06F09"/>
    <w:rsid w:val="00F1005D"/>
    <w:rsid w:val="00F11556"/>
    <w:rsid w:val="00F12A07"/>
    <w:rsid w:val="00F1321C"/>
    <w:rsid w:val="00F138F1"/>
    <w:rsid w:val="00F13A81"/>
    <w:rsid w:val="00F14A8E"/>
    <w:rsid w:val="00F14F26"/>
    <w:rsid w:val="00F14F73"/>
    <w:rsid w:val="00F150DD"/>
    <w:rsid w:val="00F1627F"/>
    <w:rsid w:val="00F1707E"/>
    <w:rsid w:val="00F213F2"/>
    <w:rsid w:val="00F253C6"/>
    <w:rsid w:val="00F2561B"/>
    <w:rsid w:val="00F258F9"/>
    <w:rsid w:val="00F25B44"/>
    <w:rsid w:val="00F25E64"/>
    <w:rsid w:val="00F2655B"/>
    <w:rsid w:val="00F26784"/>
    <w:rsid w:val="00F26D6D"/>
    <w:rsid w:val="00F272AB"/>
    <w:rsid w:val="00F274E0"/>
    <w:rsid w:val="00F3143B"/>
    <w:rsid w:val="00F31771"/>
    <w:rsid w:val="00F31B75"/>
    <w:rsid w:val="00F3225A"/>
    <w:rsid w:val="00F32AF9"/>
    <w:rsid w:val="00F33B3C"/>
    <w:rsid w:val="00F34A18"/>
    <w:rsid w:val="00F34A60"/>
    <w:rsid w:val="00F3545F"/>
    <w:rsid w:val="00F35893"/>
    <w:rsid w:val="00F35BD8"/>
    <w:rsid w:val="00F35F12"/>
    <w:rsid w:val="00F35F63"/>
    <w:rsid w:val="00F36AC7"/>
    <w:rsid w:val="00F36B38"/>
    <w:rsid w:val="00F3758E"/>
    <w:rsid w:val="00F40EB1"/>
    <w:rsid w:val="00F41E54"/>
    <w:rsid w:val="00F422FB"/>
    <w:rsid w:val="00F425D4"/>
    <w:rsid w:val="00F42DD7"/>
    <w:rsid w:val="00F43450"/>
    <w:rsid w:val="00F43CF7"/>
    <w:rsid w:val="00F44B83"/>
    <w:rsid w:val="00F45D36"/>
    <w:rsid w:val="00F46708"/>
    <w:rsid w:val="00F4711F"/>
    <w:rsid w:val="00F47656"/>
    <w:rsid w:val="00F47E2C"/>
    <w:rsid w:val="00F505ED"/>
    <w:rsid w:val="00F51E9F"/>
    <w:rsid w:val="00F52077"/>
    <w:rsid w:val="00F543CB"/>
    <w:rsid w:val="00F55F24"/>
    <w:rsid w:val="00F560B5"/>
    <w:rsid w:val="00F56165"/>
    <w:rsid w:val="00F56212"/>
    <w:rsid w:val="00F56448"/>
    <w:rsid w:val="00F611DC"/>
    <w:rsid w:val="00F63520"/>
    <w:rsid w:val="00F64CB7"/>
    <w:rsid w:val="00F64E1A"/>
    <w:rsid w:val="00F65AE2"/>
    <w:rsid w:val="00F65E88"/>
    <w:rsid w:val="00F66339"/>
    <w:rsid w:val="00F674E5"/>
    <w:rsid w:val="00F677DD"/>
    <w:rsid w:val="00F6794E"/>
    <w:rsid w:val="00F702A6"/>
    <w:rsid w:val="00F717E6"/>
    <w:rsid w:val="00F727E2"/>
    <w:rsid w:val="00F72BA8"/>
    <w:rsid w:val="00F72D29"/>
    <w:rsid w:val="00F73870"/>
    <w:rsid w:val="00F74EEC"/>
    <w:rsid w:val="00F76980"/>
    <w:rsid w:val="00F76C2F"/>
    <w:rsid w:val="00F82EF1"/>
    <w:rsid w:val="00F82F5A"/>
    <w:rsid w:val="00F84A8A"/>
    <w:rsid w:val="00F84ACB"/>
    <w:rsid w:val="00F85166"/>
    <w:rsid w:val="00F85240"/>
    <w:rsid w:val="00F856A2"/>
    <w:rsid w:val="00F8592C"/>
    <w:rsid w:val="00F861DB"/>
    <w:rsid w:val="00F87932"/>
    <w:rsid w:val="00F90150"/>
    <w:rsid w:val="00F93ADD"/>
    <w:rsid w:val="00F93C9E"/>
    <w:rsid w:val="00F94921"/>
    <w:rsid w:val="00F95D7D"/>
    <w:rsid w:val="00F964F5"/>
    <w:rsid w:val="00F96C33"/>
    <w:rsid w:val="00F97AD2"/>
    <w:rsid w:val="00FA1FFC"/>
    <w:rsid w:val="00FA4682"/>
    <w:rsid w:val="00FA48F7"/>
    <w:rsid w:val="00FA5B43"/>
    <w:rsid w:val="00FA61FB"/>
    <w:rsid w:val="00FA67B8"/>
    <w:rsid w:val="00FA67FA"/>
    <w:rsid w:val="00FA77C8"/>
    <w:rsid w:val="00FA7FD1"/>
    <w:rsid w:val="00FB0350"/>
    <w:rsid w:val="00FB23BF"/>
    <w:rsid w:val="00FB2871"/>
    <w:rsid w:val="00FB29A0"/>
    <w:rsid w:val="00FB45FA"/>
    <w:rsid w:val="00FB48E7"/>
    <w:rsid w:val="00FB5568"/>
    <w:rsid w:val="00FB69F4"/>
    <w:rsid w:val="00FB7E2B"/>
    <w:rsid w:val="00FC0038"/>
    <w:rsid w:val="00FC0B9F"/>
    <w:rsid w:val="00FC0EB3"/>
    <w:rsid w:val="00FC228C"/>
    <w:rsid w:val="00FC2B83"/>
    <w:rsid w:val="00FC310A"/>
    <w:rsid w:val="00FC5A0E"/>
    <w:rsid w:val="00FC7E43"/>
    <w:rsid w:val="00FD2522"/>
    <w:rsid w:val="00FD263C"/>
    <w:rsid w:val="00FD50DE"/>
    <w:rsid w:val="00FD5983"/>
    <w:rsid w:val="00FD5AD6"/>
    <w:rsid w:val="00FD63A9"/>
    <w:rsid w:val="00FD66B2"/>
    <w:rsid w:val="00FD6DEA"/>
    <w:rsid w:val="00FD790B"/>
    <w:rsid w:val="00FE03C2"/>
    <w:rsid w:val="00FE095A"/>
    <w:rsid w:val="00FE11A4"/>
    <w:rsid w:val="00FE183D"/>
    <w:rsid w:val="00FE1BB6"/>
    <w:rsid w:val="00FE25E7"/>
    <w:rsid w:val="00FE29C1"/>
    <w:rsid w:val="00FE2FCC"/>
    <w:rsid w:val="00FE4F79"/>
    <w:rsid w:val="00FE7250"/>
    <w:rsid w:val="00FE73E1"/>
    <w:rsid w:val="00FE73E6"/>
    <w:rsid w:val="00FF060B"/>
    <w:rsid w:val="00FF0928"/>
    <w:rsid w:val="00FF1FA4"/>
    <w:rsid w:val="00FF30B8"/>
    <w:rsid w:val="00FF3C75"/>
    <w:rsid w:val="00FF3F32"/>
    <w:rsid w:val="00FF4AD1"/>
    <w:rsid w:val="00FF4CFD"/>
    <w:rsid w:val="00FF5B12"/>
    <w:rsid w:val="00FF69A8"/>
    <w:rsid w:val="00FF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1"/>
      <w:sz w:val="28"/>
    </w:rPr>
  </w:style>
  <w:style w:type="paragraph" w:styleId="Ttulo2">
    <w:name w:val="heading 2"/>
    <w:basedOn w:val="Normal"/>
    <w:next w:val="Normal"/>
    <w:qFormat/>
    <w:pPr>
      <w:keepNext/>
      <w:ind w:firstLine="2127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pPr>
      <w:keepNext/>
      <w:ind w:firstLine="2127"/>
      <w:jc w:val="both"/>
      <w:outlineLvl w:val="3"/>
    </w:pPr>
    <w:rPr>
      <w:b/>
      <w:bCs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  <w:semiHidden/>
  </w:style>
  <w:style w:type="paragraph" w:styleId="Corpodetexto">
    <w:name w:val="Body Text"/>
    <w:basedOn w:val="Normal"/>
    <w:link w:val="CorpodetextoChar"/>
    <w:pPr>
      <w:jc w:val="both"/>
    </w:pPr>
    <w:rPr>
      <w:sz w:val="24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bealho">
    <w:name w:val="header"/>
    <w:basedOn w:val="Normal"/>
    <w:link w:val="CabealhoChar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320"/>
        <w:tab w:val="right" w:pos="8640"/>
      </w:tabs>
    </w:pPr>
  </w:style>
  <w:style w:type="paragraph" w:customStyle="1" w:styleId="Cabealhodamensagem1">
    <w:name w:val="Cabeçalho da mensagem1"/>
    <w:basedOn w:val="Normal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rFonts w:ascii="Arial" w:hAnsi="Arial"/>
      <w:sz w:val="24"/>
    </w:rPr>
  </w:style>
  <w:style w:type="paragraph" w:customStyle="1" w:styleId="Encerramento1">
    <w:name w:val="Encerramento1"/>
    <w:basedOn w:val="Normal"/>
    <w:pPr>
      <w:ind w:left="4252"/>
    </w:pPr>
  </w:style>
  <w:style w:type="paragraph" w:styleId="Assinatura">
    <w:name w:val="Signature"/>
    <w:basedOn w:val="Normal"/>
    <w:semiHidden/>
    <w:pPr>
      <w:ind w:left="4252"/>
    </w:pPr>
  </w:style>
  <w:style w:type="paragraph" w:customStyle="1" w:styleId="PROCESSO">
    <w:name w:val="PROCESSO"/>
    <w:basedOn w:val="Normal"/>
    <w:pPr>
      <w:tabs>
        <w:tab w:val="left" w:pos="1418"/>
      </w:tabs>
      <w:jc w:val="both"/>
    </w:pPr>
    <w:rPr>
      <w:w w:val="110"/>
      <w:sz w:val="28"/>
    </w:rPr>
  </w:style>
  <w:style w:type="paragraph" w:styleId="Recuodecorpodetexto">
    <w:name w:val="Body Text Indent"/>
    <w:basedOn w:val="Normal"/>
    <w:link w:val="RecuodecorpodetextoChar"/>
    <w:pPr>
      <w:ind w:left="4536"/>
    </w:pPr>
    <w:rPr>
      <w:b/>
    </w:rPr>
  </w:style>
  <w:style w:type="paragraph" w:customStyle="1" w:styleId="Recuodecorpodetexto21">
    <w:name w:val="Recuo de corpo de texto 21"/>
    <w:basedOn w:val="Normal"/>
    <w:pPr>
      <w:ind w:firstLine="1701"/>
      <w:jc w:val="both"/>
    </w:pPr>
    <w:rPr>
      <w:sz w:val="24"/>
    </w:rPr>
  </w:style>
  <w:style w:type="paragraph" w:customStyle="1" w:styleId="Recuodecorpodetexto31">
    <w:name w:val="Recuo de corpo de texto 31"/>
    <w:basedOn w:val="Normal"/>
    <w:pPr>
      <w:ind w:firstLine="2160"/>
      <w:jc w:val="both"/>
    </w:pPr>
    <w:rPr>
      <w:sz w:val="24"/>
    </w:rPr>
  </w:style>
  <w:style w:type="paragraph" w:customStyle="1" w:styleId="Textoembloco1">
    <w:name w:val="Texto em bloco1"/>
    <w:basedOn w:val="Normal"/>
    <w:pPr>
      <w:tabs>
        <w:tab w:val="left" w:pos="2268"/>
        <w:tab w:val="left" w:pos="2977"/>
      </w:tabs>
      <w:ind w:left="2268" w:right="900"/>
      <w:jc w:val="both"/>
    </w:pPr>
    <w:rPr>
      <w:i/>
      <w:sz w:val="22"/>
    </w:rPr>
  </w:style>
  <w:style w:type="paragraph" w:customStyle="1" w:styleId="Corpodetexto21">
    <w:name w:val="Corpo de texto 21"/>
    <w:basedOn w:val="Normal"/>
    <w:pPr>
      <w:jc w:val="both"/>
    </w:pPr>
    <w:rPr>
      <w:sz w:val="24"/>
    </w:rPr>
  </w:style>
  <w:style w:type="paragraph" w:customStyle="1" w:styleId="Contedodoquadro">
    <w:name w:val="Conteúdo do quadro"/>
    <w:basedOn w:val="Corpodetexto"/>
  </w:style>
  <w:style w:type="paragraph" w:styleId="NormalWeb">
    <w:name w:val="Normal (Web)"/>
    <w:basedOn w:val="Normal"/>
    <w:uiPriority w:val="99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character" w:customStyle="1" w:styleId="CorpodetextoChar">
    <w:name w:val="Corpo de texto Char"/>
    <w:link w:val="Corpodetexto"/>
    <w:rsid w:val="00906A82"/>
    <w:rPr>
      <w:sz w:val="24"/>
      <w:lang w:eastAsia="ar-SA"/>
    </w:rPr>
  </w:style>
  <w:style w:type="paragraph" w:styleId="PargrafodaLista">
    <w:name w:val="List Paragraph"/>
    <w:basedOn w:val="Normal"/>
    <w:uiPriority w:val="99"/>
    <w:qFormat/>
    <w:rsid w:val="00906A82"/>
    <w:pPr>
      <w:ind w:left="708"/>
    </w:pPr>
  </w:style>
  <w:style w:type="character" w:customStyle="1" w:styleId="RecuodecorpodetextoChar">
    <w:name w:val="Recuo de corpo de texto Char"/>
    <w:link w:val="Recuodecorpodetexto"/>
    <w:rsid w:val="00D804DB"/>
    <w:rPr>
      <w:b/>
      <w:lang w:eastAsia="ar-SA"/>
    </w:rPr>
  </w:style>
  <w:style w:type="character" w:styleId="Hyperlink">
    <w:name w:val="Hyperlink"/>
    <w:uiPriority w:val="99"/>
    <w:semiHidden/>
    <w:unhideWhenUsed/>
    <w:rsid w:val="00EE3150"/>
    <w:rPr>
      <w:color w:val="0000FF"/>
      <w:u w:val="single"/>
    </w:rPr>
  </w:style>
  <w:style w:type="paragraph" w:customStyle="1" w:styleId="texto2">
    <w:name w:val="texto2"/>
    <w:basedOn w:val="Normal"/>
    <w:rsid w:val="000B77D8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Default">
    <w:name w:val="Default"/>
    <w:rsid w:val="00852D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link w:val="Ttulo3"/>
    <w:rsid w:val="00EF48AA"/>
    <w:rPr>
      <w:rFonts w:ascii="Arial" w:hAnsi="Arial" w:cs="Arial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EF48AA"/>
    <w:rPr>
      <w:b/>
      <w:bCs/>
      <w:lang w:eastAsia="ar-SA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272AB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uiPriority w:val="99"/>
    <w:semiHidden/>
    <w:rsid w:val="00F272AB"/>
    <w:rPr>
      <w:sz w:val="16"/>
      <w:szCs w:val="16"/>
      <w:lang w:eastAsia="ar-SA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C05D9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uiPriority w:val="99"/>
    <w:semiHidden/>
    <w:rsid w:val="00CC05D9"/>
    <w:rPr>
      <w:rFonts w:ascii="Tahoma" w:hAnsi="Tahoma" w:cs="Tahoma"/>
      <w:sz w:val="16"/>
      <w:szCs w:val="16"/>
      <w:lang w:eastAsia="ar-SA"/>
    </w:rPr>
  </w:style>
  <w:style w:type="paragraph" w:customStyle="1" w:styleId="tj">
    <w:name w:val="tj"/>
    <w:basedOn w:val="Normal"/>
    <w:rsid w:val="004934F5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CD4F3B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CD4F3B"/>
    <w:rPr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C0D24"/>
  </w:style>
  <w:style w:type="character" w:customStyle="1" w:styleId="TextodenotaderodapChar">
    <w:name w:val="Texto de nota de rodapé Char"/>
    <w:link w:val="Textodenotaderodap"/>
    <w:uiPriority w:val="99"/>
    <w:semiHidden/>
    <w:rsid w:val="001C0D24"/>
    <w:rPr>
      <w:lang w:eastAsia="ar-SA"/>
    </w:rPr>
  </w:style>
  <w:style w:type="character" w:styleId="Refdenotaderodap">
    <w:name w:val="footnote reference"/>
    <w:uiPriority w:val="99"/>
    <w:semiHidden/>
    <w:unhideWhenUsed/>
    <w:rsid w:val="001C0D24"/>
    <w:rPr>
      <w:vertAlign w:val="superscript"/>
    </w:rPr>
  </w:style>
  <w:style w:type="paragraph" w:customStyle="1" w:styleId="texto1">
    <w:name w:val="texto1"/>
    <w:basedOn w:val="Normal"/>
    <w:rsid w:val="001715AC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RodapChar">
    <w:name w:val="Rodapé Char"/>
    <w:link w:val="Rodap"/>
    <w:uiPriority w:val="99"/>
    <w:rsid w:val="005E789B"/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3D2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003D2C"/>
    <w:rPr>
      <w:rFonts w:ascii="Segoe UI" w:hAnsi="Segoe UI" w:cs="Segoe UI"/>
      <w:sz w:val="18"/>
      <w:szCs w:val="18"/>
      <w:lang w:eastAsia="ar-SA"/>
    </w:rPr>
  </w:style>
  <w:style w:type="character" w:customStyle="1" w:styleId="CabealhoChar">
    <w:name w:val="Cabeçalho Char"/>
    <w:link w:val="Cabealho"/>
    <w:rsid w:val="00710FCF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EF94F-6A61-404D-93C6-DD5B31949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7171</Words>
  <Characters>38727</Characters>
  <Application>Microsoft Office Word</Application>
  <DocSecurity>0</DocSecurity>
  <Lines>322</Lines>
  <Paragraphs>91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N</vt:lpstr>
    </vt:vector>
  </TitlesOfParts>
  <Company>Hewlett-Packard Company</Company>
  <LinksUpToDate>false</LinksUpToDate>
  <CharactersWithSpaces>45807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N</dc:title>
  <dc:creator>t003670</dc:creator>
  <cp:lastModifiedBy>jose.melo</cp:lastModifiedBy>
  <cp:revision>2</cp:revision>
  <cp:lastPrinted>2014-10-17T16:54:00Z</cp:lastPrinted>
  <dcterms:created xsi:type="dcterms:W3CDTF">2014-10-27T15:50:00Z</dcterms:created>
  <dcterms:modified xsi:type="dcterms:W3CDTF">2014-10-27T15:50:00Z</dcterms:modified>
</cp:coreProperties>
</file>